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7A" w:rsidRDefault="002F0F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0F7A" w:rsidRDefault="002F0F7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F0F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F7A" w:rsidRDefault="002F0F7A">
            <w:pPr>
              <w:pStyle w:val="ConsPlusNormal"/>
              <w:outlineLvl w:val="0"/>
            </w:pPr>
            <w:r>
              <w:t>22 октября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F7A" w:rsidRDefault="002F0F7A">
            <w:pPr>
              <w:pStyle w:val="ConsPlusNormal"/>
              <w:jc w:val="right"/>
              <w:outlineLvl w:val="0"/>
            </w:pPr>
            <w:r>
              <w:t>N 47</w:t>
            </w:r>
          </w:p>
        </w:tc>
      </w:tr>
    </w:tbl>
    <w:p w:rsidR="002F0F7A" w:rsidRDefault="002F0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</w:pPr>
      <w:r>
        <w:t>САХАЛИНСКАЯ ОБЛАСТЬ</w:t>
      </w:r>
    </w:p>
    <w:p w:rsidR="002F0F7A" w:rsidRDefault="002F0F7A">
      <w:pPr>
        <w:pStyle w:val="ConsPlusTitle"/>
        <w:jc w:val="center"/>
      </w:pPr>
    </w:p>
    <w:p w:rsidR="002F0F7A" w:rsidRDefault="002F0F7A">
      <w:pPr>
        <w:pStyle w:val="ConsPlusTitle"/>
        <w:jc w:val="center"/>
      </w:pPr>
      <w:r>
        <w:t>ЗАКОН</w:t>
      </w:r>
    </w:p>
    <w:p w:rsidR="002F0F7A" w:rsidRDefault="002F0F7A">
      <w:pPr>
        <w:pStyle w:val="ConsPlusTitle"/>
        <w:jc w:val="center"/>
      </w:pPr>
    </w:p>
    <w:p w:rsidR="002F0F7A" w:rsidRDefault="002F0F7A">
      <w:pPr>
        <w:pStyle w:val="ConsPlusTitle"/>
        <w:jc w:val="center"/>
      </w:pPr>
      <w:r>
        <w:t>О БИБЛИОТЕЧНОМ ДЕЛЕ</w:t>
      </w:r>
    </w:p>
    <w:p w:rsidR="002F0F7A" w:rsidRDefault="002F0F7A">
      <w:pPr>
        <w:pStyle w:val="ConsPlusTitle"/>
        <w:jc w:val="center"/>
      </w:pPr>
      <w:r>
        <w:t>В САХАЛИНСКОЙ ОБЛАСТИ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right"/>
      </w:pPr>
      <w:r>
        <w:t>Принят</w:t>
      </w:r>
    </w:p>
    <w:p w:rsidR="002F0F7A" w:rsidRDefault="002F0F7A">
      <w:pPr>
        <w:pStyle w:val="ConsPlusNormal"/>
        <w:jc w:val="right"/>
      </w:pPr>
      <w:r>
        <w:t>Сахалинской областной Думой</w:t>
      </w:r>
    </w:p>
    <w:p w:rsidR="002F0F7A" w:rsidRDefault="002F0F7A">
      <w:pPr>
        <w:pStyle w:val="ConsPlusNormal"/>
        <w:jc w:val="right"/>
      </w:pPr>
      <w:r>
        <w:t>16 октября 1997 года</w:t>
      </w:r>
    </w:p>
    <w:p w:rsidR="002F0F7A" w:rsidRDefault="002F0F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0F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F7A" w:rsidRDefault="002F0F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F7A" w:rsidRDefault="002F0F7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2F0F7A" w:rsidRDefault="002F0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10.12.2001 </w:t>
            </w:r>
            <w:hyperlink r:id="rId5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03.07.2006 </w:t>
            </w:r>
            <w:hyperlink r:id="rId6" w:history="1">
              <w:r>
                <w:rPr>
                  <w:color w:val="0000FF"/>
                </w:rPr>
                <w:t>N 69-ЗО</w:t>
              </w:r>
            </w:hyperlink>
            <w:r>
              <w:rPr>
                <w:color w:val="392C69"/>
              </w:rPr>
              <w:t xml:space="preserve">, от 24.04.2008 </w:t>
            </w:r>
            <w:hyperlink r:id="rId7" w:history="1">
              <w:r>
                <w:rPr>
                  <w:color w:val="0000FF"/>
                </w:rPr>
                <w:t>N 32-ЗО</w:t>
              </w:r>
            </w:hyperlink>
            <w:r>
              <w:rPr>
                <w:color w:val="392C69"/>
              </w:rPr>
              <w:t>,</w:t>
            </w:r>
          </w:p>
          <w:p w:rsidR="002F0F7A" w:rsidRDefault="002F0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17.03.2009 </w:t>
            </w:r>
            <w:hyperlink r:id="rId8" w:history="1">
              <w:r>
                <w:rPr>
                  <w:color w:val="0000FF"/>
                </w:rPr>
                <w:t>N 15-ЗО</w:t>
              </w:r>
            </w:hyperlink>
            <w:r>
              <w:rPr>
                <w:color w:val="392C69"/>
              </w:rPr>
              <w:t xml:space="preserve">, от 16.06.2010 </w:t>
            </w:r>
            <w:hyperlink r:id="rId9" w:history="1">
              <w:r>
                <w:rPr>
                  <w:color w:val="0000FF"/>
                </w:rPr>
                <w:t>N 48-ЗО</w:t>
              </w:r>
            </w:hyperlink>
            <w:r>
              <w:rPr>
                <w:color w:val="392C69"/>
              </w:rPr>
              <w:t xml:space="preserve">, от 13.07.2011 </w:t>
            </w:r>
            <w:hyperlink r:id="rId10" w:history="1">
              <w:r>
                <w:rPr>
                  <w:color w:val="0000FF"/>
                </w:rPr>
                <w:t>N 75-ЗО</w:t>
              </w:r>
            </w:hyperlink>
            <w:r>
              <w:rPr>
                <w:color w:val="392C69"/>
              </w:rPr>
              <w:t>,</w:t>
            </w:r>
          </w:p>
          <w:p w:rsidR="002F0F7A" w:rsidRDefault="002F0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23.11.2011 </w:t>
            </w:r>
            <w:hyperlink r:id="rId11" w:history="1">
              <w:r>
                <w:rPr>
                  <w:color w:val="0000FF"/>
                </w:rPr>
                <w:t>N 118-ЗО</w:t>
              </w:r>
            </w:hyperlink>
            <w:r>
              <w:rPr>
                <w:color w:val="392C69"/>
              </w:rPr>
              <w:t xml:space="preserve">, от 27.12.2013 </w:t>
            </w:r>
            <w:hyperlink r:id="rId12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15-ЗО</w:t>
              </w:r>
            </w:hyperlink>
            <w:r>
              <w:rPr>
                <w:color w:val="392C69"/>
              </w:rPr>
              <w:t>,</w:t>
            </w:r>
          </w:p>
          <w:p w:rsidR="002F0F7A" w:rsidRDefault="002F0F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4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Настоящий Закон является правовой основой организации, сохранения и развития библиотечного дела в Сахалинской области. Он призван содействовать реализации конституционных прав и свобод граждан на свободный доступ к информации, свободное духовное развитие и доступ к культурным ценностям, а также на культурную, научную и образовательную деятельность.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Настоящий Закон определяет основы политики органов государственной власти в деле предоставления гражданам информационных услуг через систему учреждений, определяет принципы библиотечной деятельности, устанавливает права и обязанности граждан, а также органов государственной власти и местного самоуправления в сфере библиотечного дела, регулирует его экономические основы и гарантии на территории Сахалинской области.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I. ОБЩИЕ ПОЛОЖЕНИЯ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1. Основные понятия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В настоящем Законе применяются следующие понятия и определения: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Библиотека может быть самостоятельным учреждением или структурным подразделением предприятия, учреждения, организации.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Устав библиотеки - свод правил, регулирующих организацию и порядок деятельности.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Центральная библиотека - учреждение, выполняющее функции формирования, предоставления пользователям библиотеки наиболее полного универсального собрания </w:t>
      </w:r>
      <w:r>
        <w:lastRenderedPageBreak/>
        <w:t>документов в пределах обслуживаемой территории.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Библиотека - депозитарий краеведческой литературы - учреждение, обеспечивающее сбор и постоянное хранение документов о Сахалинской области.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Общедоступная библиотека - учреждение, информационный, образовательный, культурный центр, предоставляющий в бесплатное пользование свой фонд документов, обеспечивающий свободный доступ к любой информации, не составляющей государственную тайну, всем юридическим лицам, независимо от их организационно-правовых форм и форм собственности, а также гражданам без ограничений по уровню образования, специальности, отношения к религии.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Ведомственная библиотека - учреждение, обеспечивающее библиотечное, библиографическое и информационное обслуживание ученых и специалистов ведомства (отрасли), а также специалистов других ведомств (отраслей) по тематике своего фонда.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Библиотечная деятельность - деятельность, направленная на удовлетворение общественных потребностей в сфере библиотечного дела.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Пользователь - физическое или юридическое лицо, пользующееся услугами библиотеки.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Читательский совет - общественное объединение пользователей, создаваемое на добровольной основе, в задачу которого входит привлечение общественности к активному участию в работе библиотеки.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Межбиблиотечный абонемент. МБА - библиотечный абонемент, основанный на взаимном использовании фондов библиотек в соответствии с установленными правилами.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Сахалинской области от 13.07.2011 N 75-ЗО.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2F0F7A" w:rsidRDefault="002F0F7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Обязательный экземпляр Сахалинской области - экземпляры изготовленных на территории Сахалинской области или за пределами ее территории по заказу организаций, находящихся в ведении Сахалинской области, различных видов документов, подлежащие безвозмездной передаче производителями документов в соответствующие организации Сахалинской области в порядке и количестве, установленных федеральным законодательством.</w:t>
      </w:r>
    </w:p>
    <w:p w:rsidR="002F0F7A" w:rsidRDefault="002F0F7A">
      <w:pPr>
        <w:pStyle w:val="ConsPlusNormal"/>
        <w:jc w:val="both"/>
      </w:pPr>
      <w:r>
        <w:lastRenderedPageBreak/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2. Законодательство Сахалинской области</w:t>
      </w:r>
    </w:p>
    <w:p w:rsidR="002F0F7A" w:rsidRDefault="002F0F7A">
      <w:pPr>
        <w:pStyle w:val="ConsPlusNormal"/>
        <w:jc w:val="center"/>
      </w:pPr>
      <w:r>
        <w:t>о библиотечном деле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Законодательство Сахалинской области о библиотечном деле состоит из настоящего Закона "О библиотечном деле в Сахалинской области" и принимаемых в соответствии с ним нормативных актов Сахалинской области, касающихся вопросов библиотечного дела.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2. Основой законодательства Сахалинской области о библиотечном деле являются: </w:t>
      </w:r>
      <w:hyperlink r:id="rId21" w:history="1">
        <w:r>
          <w:rPr>
            <w:color w:val="0000FF"/>
          </w:rPr>
          <w:t>Закон</w:t>
        </w:r>
      </w:hyperlink>
      <w:r>
        <w:t xml:space="preserve"> Российской Федерации "Основы законодательства Российской Федерации о культуре",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 библиотечном деле",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24" w:history="1">
        <w:r>
          <w:rPr>
            <w:color w:val="0000FF"/>
          </w:rPr>
          <w:t>Устав</w:t>
        </w:r>
      </w:hyperlink>
      <w:r>
        <w:t xml:space="preserve"> Сахалинской области.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3. Сфера действия настоящего Закона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Действие настоящего Закона распространяется на территории Сахалинской области на все библиотеки, их учредителей независимо от их организационно-правовой формы и формы собственности, попечительские советы, читательские советы и иные объединения читателей, на всех должностных лиц и граждан.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Сахалинской области от 13.07.2011 N 75-ЗО)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4. Основные виды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В соответствии с порядком учреждения и формами собственности выделяются следующие основные виды: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а) библиотеки, находящиеся в областной собственности: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- центральная библиотека Сахалинской области универсального характера;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- центральная библиотека по обслуживанию особых групп пользователей;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б) муниципальные библиотеки: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- центральная районная библиотека;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- центральная городская библиотека;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- городская, районная, сельская библиотека;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в) библиотеки образовательных учреждений;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г) ведомственные библиотеки;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д) библиотеки, учрежденные общественными объединениями граждан;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е) частные библиотеки.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5. Принципы политики в библиотечное деле</w:t>
      </w:r>
    </w:p>
    <w:p w:rsidR="002F0F7A" w:rsidRDefault="002F0F7A">
      <w:pPr>
        <w:pStyle w:val="ConsPlusNormal"/>
        <w:jc w:val="center"/>
      </w:pPr>
      <w:r>
        <w:t>Сахалинской области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Принципами политики в сфере библиотечного дела в Сахалинской области являются: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lastRenderedPageBreak/>
        <w:t>а) всеобщая доступность библиотечных фондов;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б) обеспечение устойчивого экономического развития библиотечного дела в соответствии с установленными нормативами;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в) максимальное и качественное удовлетворение интеллектуальных потребностей и интересов граждан, проживающих на территории области;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д) единство библиотечной системы;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е) обеспечение государственных гарантий реализации политики в сфере библиотечного дела.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6. Обязанности органов государственной власти</w:t>
      </w:r>
    </w:p>
    <w:p w:rsidR="002F0F7A" w:rsidRDefault="002F0F7A">
      <w:pPr>
        <w:pStyle w:val="ConsPlusNormal"/>
        <w:jc w:val="center"/>
      </w:pPr>
      <w:r>
        <w:t>Сахалинской области в сфере организации библиотечного дела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Органы государственной власти Сахалинской области организуют библиотечное обслуживание населения библиотеками Сахалинской области, обеспечивают финансирование комплектования и сохранность фондов областных государственных библиотек, а также реализацию прав граждан на библиотечное обслуживание.</w:t>
      </w:r>
    </w:p>
    <w:p w:rsidR="002F0F7A" w:rsidRDefault="002F0F7A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Сахалинской области от 13.07.2011 N 75-ЗО)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Сахалинской области от 17.03.2009 N 15-ЗО.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Органы государственной власти Сахалинской области обеспечивают права и свободы всех субъектов библиотечной деятельности, гарантированные государством, и не вмешиваются в профессиональную деятельность библиотек, за исключением случаев, предусмотренных законодательством.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4. Органы государственной власти Сахалинской области содействуют развитию библиотечного обслуживания наиболее социально и экономически незащищенных слоев и групп населения (детей, юношества, инвалидов, пенсионеров, беженцев, безработных, жителей сельской местности, а также жителей Курильских островов, представителей коренных и малочисленных народов Севера).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4-1. Органы государственной власти Сахалинской области обеспечивают условия доступности для инвалидов библиотек, находящихся в областной собственности, муниципальных библиотек, а также библиотечного обслуживания.</w:t>
      </w:r>
    </w:p>
    <w:p w:rsidR="002F0F7A" w:rsidRDefault="002F0F7A">
      <w:pPr>
        <w:pStyle w:val="ConsPlusNormal"/>
        <w:jc w:val="both"/>
      </w:pPr>
      <w:r>
        <w:t xml:space="preserve">(часть 4-1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Сахалинской области от 24.02.2016 N 15-ЗО)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Сахалинской области от 13.07.2011 N 75-ЗО.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6. Органы государственной власти Сахалинской области не вправе принимать решения и осуществлять действия, влекущие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7. Действия органов государственной власти Сахалинской области, препятствующие созданию новых библиотек, а также способствующие ухудшению деятельности библиотек в связи с укрупнением, слиянием библиотек по мотивам рационализации управления, не допускаются.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7. Организация библиотечного дела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Библиотечное дело осуществляется в Сахалинской области в соответствии с действующим законодательством Российской Федерации и Сахалинской области.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Правительство Сахалинской области и органы местного самоуправления учреждают библиотеки, организуют библиотечную систему, обеспечивают целостность и устойчивость их связей, основываясь на принципах государственной политики в сфере библиотечного дела, взаимном интересе, единстве стандартов и норм, оказывает содействие в подготовке и повышении квалификации библиотечных кадров.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Ведение библиотечного дела в Сахалинской области осуществляется на основании принципов государственной политики в сфере библиотечного дела и принятых государственных и местных программ развития библиотечного дела.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Правительство Сахалинской области утверждает государственные программы Сахалинской области в сфере библиотечного дела, осуществляет меры финансовой поддержки библиотечного дела.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II. ПРАВА ГРАЖДАН</w:t>
      </w:r>
    </w:p>
    <w:p w:rsidR="002F0F7A" w:rsidRDefault="002F0F7A">
      <w:pPr>
        <w:pStyle w:val="ConsPlusTitle"/>
        <w:jc w:val="center"/>
      </w:pPr>
      <w:r>
        <w:t>В ОБЛАСТИ БИБЛИОТЕЧНОГО ДЕЛА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8. Право на библиотечное обслуживание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Сахалинской области.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3. Права граждан на библиотечное обслуживание согласно Федеральному </w:t>
      </w:r>
      <w:hyperlink r:id="rId40" w:history="1">
        <w:r>
          <w:rPr>
            <w:color w:val="0000FF"/>
          </w:rPr>
          <w:t>закону</w:t>
        </w:r>
      </w:hyperlink>
      <w:r>
        <w:t xml:space="preserve"> от 29 декабря 1994 года N 78-ФЗ "О библиотечном деле" обеспечиваются: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1) 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2) 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2F0F7A" w:rsidRDefault="002F0F7A">
      <w:pPr>
        <w:pStyle w:val="ConsPlusNormal"/>
        <w:jc w:val="both"/>
      </w:pPr>
      <w:r>
        <w:t xml:space="preserve">(часть 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9. Право на библиотечную деятельность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13.07.2011 N 75-ЗО)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 xml:space="preserve">1. Любое юридическое или физическое лицо имеет право на создание библиотеки на </w:t>
      </w:r>
      <w:r>
        <w:lastRenderedPageBreak/>
        <w:t>территории Сахалинской области в соответствии с законодательством Российской Федерации.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10. Права пользователей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Любое физическое и юридическое лицо имеет право стать пользователем библиотеки в порядке, предусмотренном уставом и правилами пользования данной библиотеки.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F0F7A" w:rsidRDefault="002F0F7A">
      <w:pPr>
        <w:pStyle w:val="ConsPlusNormal"/>
        <w:jc w:val="both"/>
      </w:pPr>
      <w:r>
        <w:t xml:space="preserve">(часть 2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Сахалинской области от 13.07.2011 N 75-ЗО)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Каждый пользователь имеет право доступа к информации, находящейся в библиотечном фонде и не составляющей государственную тайну.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4.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а также в соответствии с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2F0F7A" w:rsidRDefault="002F0F7A">
      <w:pPr>
        <w:pStyle w:val="ConsPlusNormal"/>
        <w:jc w:val="both"/>
      </w:pPr>
      <w:r>
        <w:t xml:space="preserve">(часть 4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5. В общедоступных библиотеках граждане имеют право: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а) стать пользователем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в) бесплатно получать консультационную помощь в выборе источников информации;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г) бесплатно получать во временное пользование любой документ из библиотечных фондов в соответствии с правилами пользования библиотекой;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д) получать документы и их копии по межбиблиотечному абонементу из других библиотек в установленном порядке;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е) пользоваться другими видами услуг, в том числе платными, перечень которых определяется правилами пользования библиотекой.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6. Пользователь библиотеки может обжаловать в суд действия должностного лица </w:t>
      </w:r>
      <w:r>
        <w:lastRenderedPageBreak/>
        <w:t>библиотеки, ущемляющие его права.</w:t>
      </w:r>
    </w:p>
    <w:p w:rsidR="002F0F7A" w:rsidRDefault="002F0F7A">
      <w:pPr>
        <w:pStyle w:val="ConsPlusNormal"/>
        <w:jc w:val="both"/>
      </w:pPr>
      <w:r>
        <w:t xml:space="preserve">(часть 6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10-1. Порядок ознакомления пользователей библиотек</w:t>
      </w:r>
    </w:p>
    <w:p w:rsidR="002F0F7A" w:rsidRDefault="002F0F7A">
      <w:pPr>
        <w:pStyle w:val="ConsPlusNormal"/>
        <w:jc w:val="center"/>
      </w:pPr>
      <w:r>
        <w:t>с информацией о деятельности государственных органов</w:t>
      </w:r>
    </w:p>
    <w:p w:rsidR="002F0F7A" w:rsidRDefault="002F0F7A">
      <w:pPr>
        <w:pStyle w:val="ConsPlusNormal"/>
        <w:jc w:val="center"/>
      </w:pPr>
      <w:r>
        <w:t>Сахалинской области, находящейся в библиотечных фондах</w:t>
      </w:r>
    </w:p>
    <w:p w:rsidR="002F0F7A" w:rsidRDefault="002F0F7A">
      <w:pPr>
        <w:pStyle w:val="ConsPlusNormal"/>
        <w:jc w:val="center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13.07.2011 N 75-ЗО)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>1. Пользователи библиотек имеют право знакомиться с информацией о деятельности органов государственной власти Сахалинской области, находящейся в библиотечных фондах, в порядке, установленном законодательством Российской Федерации и настоящим Законом.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Ознакомление пользователей библиотек с информацией о деятельности органов государственной власти Сахалинской области осуществляется с помощью предоставления справочно-поисковых средств и информации об этих средствах, в том числе в форме электронного документа, а также использования информационно-телекоммуникационной сети "Интернет".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Сахалинской области от 23.11.2011 N 118-ЗО)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Ознакомление пользователей библиотек с информацией о деятельности органов государственной власти Сахалинской области осуществляется непосредственно в библиотеке либо эта информация по желанию пользователя библиотеки предоставляется ему в форме копий, в том числе в электронном виде.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11. Права особых групп пользователей библиотек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17.03.2009 N 15-ЗО)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 xml:space="preserve">Пользователи, отнесенные к категории особых групп, согласно </w:t>
      </w:r>
      <w:hyperlink r:id="rId51" w:history="1">
        <w:r>
          <w:rPr>
            <w:color w:val="0000FF"/>
          </w:rPr>
          <w:t>статье 8</w:t>
        </w:r>
      </w:hyperlink>
      <w:r>
        <w:t xml:space="preserve"> Федерального закона от 29 декабря 1994 года N 78-ФЗ "О библиотечном деле", имеют право получать документы, в том числе документы на специальных носителях, из фондов общедоступных и специализированных библиотек в установленном правилами пользования библиотеками порядке через заочные или внестационарные формы обслуживания.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Обслуживание этих групп пользователей может дополнительно финансироваться за счет средств областного бюджета и соответствующих местных бюджетов.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2F0F7A" w:rsidRDefault="002F0F7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Сахалинской области от 24.02.2016 N 15-ЗО)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jc w:val="center"/>
        <w:outlineLvl w:val="2"/>
      </w:pPr>
      <w:r>
        <w:t>Статья 12. Ответственность пользователей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III. ОБЯЗАННОСТИ И ПРАВА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13. Статус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имеют статус юридического лица с момента их регистрации в порядке, установленном действующим законодательством.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Статус библиотеки закрепляется в уставе библиотеки и иных учредительных документах.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14. Обязанности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1. В своей деятельности библиотеки обеспечивают реализацию прав пользователей,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библиотечном деле", настоящим Законом.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Библиотеки обслуживают пользователей в соответствии со своим уставом, правилами пользования, действующим законодательством и настоящим Законом.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библиотеки,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Библиотеки обязаны: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а) отчитываться перед учредителями, органами государственной статистики, в порядке, предусмотренном действующим законодательством и учредительными документами;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б) по требованию пользователей библиотеки обязаны предоставлять информацию о своей деятельности по формированию и использованию фондов;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в) сохранять документы, отнесенные к памятникам культуры;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г) взаимодействовать с органами научно-технической информации, архивами, другими предприятиями, учреждениями, организациями, которые имеют информационные банки данных;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д) сотрудничать с попечительскими советами, читательскими советами или иными объединениями читателей.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Сахалинской области от 13.07.2011 N 75-ЗО)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15. Права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Библиотеки имеют право: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а) самостоятельно определять содержание и формы деятельности в соответствии с целями и задачами, указанными в уставах;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б) утверждать по согласованию с учредителями правила пользования библиотеками;</w:t>
      </w:r>
    </w:p>
    <w:p w:rsidR="002F0F7A" w:rsidRDefault="002F0F7A">
      <w:pPr>
        <w:pStyle w:val="ConsPlusNormal"/>
        <w:jc w:val="both"/>
      </w:pPr>
      <w:r>
        <w:t xml:space="preserve">(пп. "б"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Сахалинской области от 17.03.2009 N 15-ЗО)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2F0F7A" w:rsidRDefault="002F0F7A">
      <w:pPr>
        <w:pStyle w:val="ConsPlusNormal"/>
        <w:jc w:val="both"/>
      </w:pPr>
      <w:r>
        <w:t xml:space="preserve">(в ред. Законов Сахалинской области от 17.03.2009 </w:t>
      </w:r>
      <w:hyperlink r:id="rId57" w:history="1">
        <w:r>
          <w:rPr>
            <w:color w:val="0000FF"/>
          </w:rPr>
          <w:t>N 15-ЗО</w:t>
        </w:r>
      </w:hyperlink>
      <w:r>
        <w:t xml:space="preserve">, от 16.06.2010 </w:t>
      </w:r>
      <w:hyperlink r:id="rId58" w:history="1">
        <w:r>
          <w:rPr>
            <w:color w:val="0000FF"/>
          </w:rPr>
          <w:t>N 48-ЗО</w:t>
        </w:r>
      </w:hyperlink>
      <w:r>
        <w:t>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г) самостоятельно определять источники комплектования, изымать и реализовывать </w:t>
      </w:r>
      <w:r>
        <w:lastRenderedPageBreak/>
        <w:t>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памятникам истории и культуры, режим хранения и использования которых определяются в соответствии с действующим законодательством;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д) образовывать и вступать в общественные библиотечные объединения, осуществлять сотрудничество с библиотеками или иными учреждениями и организациями, в том числе иностранных государств, в соответствии с действующим законодательством;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е) самостоятельно определять структуру и штатное расписание в пределах установленного фонда оплаты труда работников;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ж)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з) участвовать в реализации федеральных, государственных программ Сахалинской области и муниципальных программ сохранения и развития библиотечного дела;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и) определять условия использования библиотечных фондов на основе договоров с юридическими и физическими лицами;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к) осуществлять международное сотрудничество в сфере библиотечного дела;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л) регистрировать анкетные данные пользователей;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м) входить на добровольной основе в межбиблиотечные централизованные системы и иные формы договорных объединений;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н) принимать меры по возмещению и компенсации ущерба, нанесенного библиотеке в результате нарушения пользователями установленных правил библиотечного обслуживания;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о) определять в соответствии с правилами пользования библиотеками виды и размеры компенсации ущерба, нанесенного пользователями библиотек.</w:t>
      </w:r>
    </w:p>
    <w:p w:rsidR="002F0F7A" w:rsidRDefault="002F0F7A">
      <w:pPr>
        <w:pStyle w:val="ConsPlusNormal"/>
        <w:jc w:val="both"/>
      </w:pPr>
      <w:r>
        <w:t xml:space="preserve">(п. "о"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Сахалинской области от 17.03.2009 N 15-ЗО)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п)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2F0F7A" w:rsidRDefault="002F0F7A">
      <w:pPr>
        <w:pStyle w:val="ConsPlusNormal"/>
        <w:jc w:val="both"/>
      </w:pPr>
      <w:r>
        <w:t xml:space="preserve">(пп. "п"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п-1) осуществлять информационную, культурную, просветительскую, научную и образовательную деятельность в соответствии с законодательством Российской Федерации и законодательством Сахалинской области,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2F0F7A" w:rsidRDefault="002F0F7A">
      <w:pPr>
        <w:pStyle w:val="ConsPlusNormal"/>
        <w:jc w:val="both"/>
      </w:pPr>
      <w:r>
        <w:t xml:space="preserve">(пп. "п-1"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р) совершать иные действия, не противоречащие законодательству.</w:t>
      </w:r>
    </w:p>
    <w:p w:rsidR="002F0F7A" w:rsidRDefault="002F0F7A">
      <w:pPr>
        <w:pStyle w:val="ConsPlusNormal"/>
        <w:jc w:val="both"/>
      </w:pPr>
      <w:r>
        <w:t xml:space="preserve">(пп. "р"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IV. РАЗДЕЛЕНИЕ КОМПЕТЕНЦИЙ</w:t>
      </w:r>
    </w:p>
    <w:p w:rsidR="002F0F7A" w:rsidRDefault="002F0F7A">
      <w:pPr>
        <w:pStyle w:val="ConsPlusTitle"/>
        <w:jc w:val="center"/>
      </w:pPr>
      <w:r>
        <w:t>В ОБЛАСТИ БИБЛИОТЕЧНОГО ДЕЛА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lastRenderedPageBreak/>
        <w:t>Статья 16. Компетенция органов государственной власти</w:t>
      </w:r>
    </w:p>
    <w:p w:rsidR="002F0F7A" w:rsidRDefault="002F0F7A">
      <w:pPr>
        <w:pStyle w:val="ConsPlusNormal"/>
        <w:jc w:val="center"/>
      </w:pPr>
      <w:r>
        <w:t>Сахалинской области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>К ведению органов государственной власти Сахалинской области в области библиотечного дела относятся: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1) определение областной политики и принятие законов, иных нормативных правовых актов Сахалинской области в сфере библиотечной деятельности;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2) утверждение ассигнований из областного бюджета, направляемых на развитие и материально-техническое обеспечение библиотечного дела, на финансирование программ в области библиотечного дела;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3) установление минимальных нормативов финансирования организации библиотечного обслуживания и размещения библиотек исходя из численности населения, территориальных и других особенностей;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4) финансирование комплектования и обеспечения сохранности фондов государственных библиотек;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5) обеспечение межведомственных связей по организации библиотечного обслуживания;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6) содействие организации и финансирование научной и практической деятельности, методического обеспечения в области библиотечного дела;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7) разработка и организация системы информационного обеспечения библиотечного дела;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8) обеспечение реализации прав граждан на библиотечное обслуживание.</w:t>
      </w:r>
    </w:p>
    <w:p w:rsidR="002F0F7A" w:rsidRDefault="002F0F7A">
      <w:pPr>
        <w:pStyle w:val="ConsPlusNormal"/>
        <w:jc w:val="both"/>
      </w:pPr>
      <w:r>
        <w:t xml:space="preserve">(п. 8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17. Компетенция</w:t>
      </w:r>
    </w:p>
    <w:p w:rsidR="002F0F7A" w:rsidRDefault="002F0F7A">
      <w:pPr>
        <w:pStyle w:val="ConsPlusNormal"/>
        <w:jc w:val="center"/>
      </w:pPr>
      <w:r>
        <w:t>органов местного самоуправления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Сахалинской области от 27.12.2013 N 129-ЗО.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V. ЦЕНТРАЛЬНЫЕ БИБЛИОТЕКИ</w:t>
      </w:r>
    </w:p>
    <w:p w:rsidR="002F0F7A" w:rsidRDefault="002F0F7A">
      <w:pPr>
        <w:pStyle w:val="ConsPlusTitle"/>
        <w:jc w:val="center"/>
      </w:pPr>
      <w:r>
        <w:t>САХАЛИНСКОЙ ОБЛАСТИ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18. Центральные библиотеки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>1. Центральной библиотекой области универсального характера является государственное бюджетное учреждение культуры "Сахалинская областная универсальная научная библиотека".</w:t>
      </w:r>
    </w:p>
    <w:p w:rsidR="002F0F7A" w:rsidRDefault="002F0F7A">
      <w:pPr>
        <w:pStyle w:val="ConsPlusNormal"/>
        <w:jc w:val="both"/>
      </w:pPr>
      <w:r>
        <w:t xml:space="preserve">(в ред. Законов Сахалинской области от 13.07.2011 </w:t>
      </w:r>
      <w:hyperlink r:id="rId68" w:history="1">
        <w:r>
          <w:rPr>
            <w:color w:val="0000FF"/>
          </w:rPr>
          <w:t>N 75-ЗО</w:t>
        </w:r>
      </w:hyperlink>
      <w:r>
        <w:t xml:space="preserve">, от 27.12.2013 </w:t>
      </w:r>
      <w:hyperlink r:id="rId69" w:history="1">
        <w:r>
          <w:rPr>
            <w:color w:val="0000FF"/>
          </w:rPr>
          <w:t>N 129-ЗО</w:t>
        </w:r>
      </w:hyperlink>
      <w:r>
        <w:t>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Функции центральных библиотек по обслуживанию особых групп пользователей выполняют: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1) государственное бюджетное учреждение культуры "Сахалинская областная специальная библиотека для слепых" (далее - областная библиотека для слепых);</w:t>
      </w:r>
    </w:p>
    <w:p w:rsidR="002F0F7A" w:rsidRDefault="002F0F7A">
      <w:pPr>
        <w:pStyle w:val="ConsPlusNormal"/>
        <w:jc w:val="both"/>
      </w:pPr>
      <w:r>
        <w:t xml:space="preserve">(в ред. Законов Сахалинской области от 13.07.2011 </w:t>
      </w:r>
      <w:hyperlink r:id="rId70" w:history="1">
        <w:r>
          <w:rPr>
            <w:color w:val="0000FF"/>
          </w:rPr>
          <w:t>N 75-ЗО</w:t>
        </w:r>
      </w:hyperlink>
      <w:r>
        <w:t xml:space="preserve">, от 27.12.2013 </w:t>
      </w:r>
      <w:hyperlink r:id="rId71" w:history="1">
        <w:r>
          <w:rPr>
            <w:color w:val="0000FF"/>
          </w:rPr>
          <w:t>N 129-ЗО</w:t>
        </w:r>
      </w:hyperlink>
      <w:r>
        <w:t>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2) государственное бюджетное учреждение культуры "Сахалинская областная детская </w:t>
      </w:r>
      <w:r>
        <w:lastRenderedPageBreak/>
        <w:t>библиотека" (далее - областная детская библиотека).</w:t>
      </w:r>
    </w:p>
    <w:p w:rsidR="002F0F7A" w:rsidRDefault="002F0F7A">
      <w:pPr>
        <w:pStyle w:val="ConsPlusNormal"/>
        <w:jc w:val="both"/>
      </w:pPr>
      <w:r>
        <w:t xml:space="preserve">(в ред. Законов Сахалинской области от 13.07.2011 </w:t>
      </w:r>
      <w:hyperlink r:id="rId72" w:history="1">
        <w:r>
          <w:rPr>
            <w:color w:val="0000FF"/>
          </w:rPr>
          <w:t>N 75-ЗО</w:t>
        </w:r>
      </w:hyperlink>
      <w:r>
        <w:t xml:space="preserve">, от 27.12.2013 </w:t>
      </w:r>
      <w:hyperlink r:id="rId73" w:history="1">
        <w:r>
          <w:rPr>
            <w:color w:val="0000FF"/>
          </w:rPr>
          <w:t>N 129-ЗО</w:t>
        </w:r>
      </w:hyperlink>
      <w:r>
        <w:t>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Деятельность центральных библиотек по выполнению возложенных на них функций подлежит дополнительному финансированию за счет средств областного бюджета в порядке, определяемом Правительством Сахалинской области.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19. Центральная библиотека Сахалинской области</w:t>
      </w:r>
    </w:p>
    <w:p w:rsidR="002F0F7A" w:rsidRDefault="002F0F7A">
      <w:pPr>
        <w:pStyle w:val="ConsPlusNormal"/>
        <w:jc w:val="center"/>
      </w:pPr>
      <w:r>
        <w:t>универсального характера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>1. Центральная библиотека Сахалинской области универсального характера является главным государственным книгохранилищем Сахалинской области с правом получения обязательного экземпляра Сахалинской области.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Центральная библиотека Сахалинской области универсального характера формирует, хранит и предоставляет пользователям библиотеки наиболее полное универсальное собрание документов, организует взаимоиспользование библиотечных ресурсов, осуществляет функции межбиблиотечного абонемента, обеспечивает ведение сводного каталога, оказывает методическую помощь библиотекам.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20. Статус, полномочия и функции</w:t>
      </w:r>
    </w:p>
    <w:p w:rsidR="002F0F7A" w:rsidRDefault="002F0F7A">
      <w:pPr>
        <w:pStyle w:val="ConsPlusNormal"/>
        <w:jc w:val="center"/>
      </w:pPr>
      <w:r>
        <w:t>центральных библиотек по обслуживанию</w:t>
      </w:r>
    </w:p>
    <w:p w:rsidR="002F0F7A" w:rsidRDefault="002F0F7A">
      <w:pPr>
        <w:pStyle w:val="ConsPlusNormal"/>
        <w:jc w:val="center"/>
      </w:pPr>
      <w:r>
        <w:t>отдельных групп читателей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21. Статус, полномочия и функции</w:t>
      </w:r>
    </w:p>
    <w:p w:rsidR="002F0F7A" w:rsidRDefault="002F0F7A">
      <w:pPr>
        <w:pStyle w:val="ConsPlusNormal"/>
        <w:jc w:val="center"/>
      </w:pPr>
      <w:r>
        <w:t>центральных муниципальных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VI. СТАНДАРТЫ И НОРМЫ</w:t>
      </w:r>
    </w:p>
    <w:p w:rsidR="002F0F7A" w:rsidRDefault="002F0F7A">
      <w:pPr>
        <w:pStyle w:val="ConsPlusTitle"/>
        <w:jc w:val="center"/>
      </w:pPr>
      <w:r>
        <w:t>БИБЛИОТЕЧНОГО ДЕЛА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22. Стандарты и нормативы библиотечного дела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На территории Сахалинской области действуют государственные стандарты и нормативы библиотечного дела.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Норматив комплектования библиотечного фонда государственных и муниципальных библиотек на территории Сахалинской области применяется исходя из возможностей соответствующего бюджета.</w:t>
      </w:r>
    </w:p>
    <w:p w:rsidR="002F0F7A" w:rsidRDefault="002F0F7A">
      <w:pPr>
        <w:pStyle w:val="ConsPlusNormal"/>
        <w:jc w:val="both"/>
      </w:pPr>
      <w:r>
        <w:t xml:space="preserve">(часть 3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4. Стандарты обязательны для исполнения всеми библиотеками, независимо от форм собственности и порядка учреждения.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VII. ОРГАНИЗАЦИЯ СИСТЕМЫ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23. Порядок учреждения,</w:t>
      </w:r>
    </w:p>
    <w:p w:rsidR="002F0F7A" w:rsidRDefault="002F0F7A">
      <w:pPr>
        <w:pStyle w:val="ConsPlusNormal"/>
        <w:jc w:val="center"/>
      </w:pPr>
      <w:r>
        <w:t>реорганизации и ликвидации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Сахалинской области от 27.12.2013 N 129-ЗО.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24. Библиотечная система области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Библиотечная система Сахалинской области представляет собой совокупность сетей и отдельных библиотек всех форм собственности, организованных по территориальному и отраслевому принципам с целью удовлетворения информационных, образовательных и культурных интересов и потребностей общества.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Муниципальные библиотеки составляют единую сеть - централизованную библиотечную систему с единым руководством, общим книжным фондом, штатом библиотечных работников, централизованным комплектованием и обработкой литературы, создаваемую в соответствующем муниципальном образовании, в пределах которого осуществляется местное самоуправление.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VIII. КОМПЛЕКТОВАНИЕ, СОХРАНЕНИЕ</w:t>
      </w:r>
    </w:p>
    <w:p w:rsidR="002F0F7A" w:rsidRDefault="002F0F7A">
      <w:pPr>
        <w:pStyle w:val="ConsPlusTitle"/>
        <w:jc w:val="center"/>
      </w:pPr>
      <w:r>
        <w:t>И ИСПОЛЬЗОВАНИЕ БИБЛИОТЕЧНОГО ФОНДА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25. Комплектование библиотечных фондов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Библиотеки свободны в выборе источников приобретения документов.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Комплектование библиотечных фондов осуществляется: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а) на основе получения обязательных экземпляров Сахалинской области в порядке, установленном законодательством;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Сахалинской области от 16.06.2010 N 48-ЗО)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б) путем покупки документа за наличный и безналичный расчеты;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в) в форме книгообмена;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г) путем дарения, пожертвований и безвозмездной передачи.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3. Комплектование библиотечных фондов обязательным экземпляром Сахалинской области осуществляется в порядке и количестве, установленных федеральным законодательством и </w:t>
      </w:r>
      <w:hyperlink r:id="rId83" w:history="1">
        <w:r>
          <w:rPr>
            <w:color w:val="0000FF"/>
          </w:rPr>
          <w:t>Положением</w:t>
        </w:r>
      </w:hyperlink>
      <w:r>
        <w:t xml:space="preserve"> об обязательном бесплатном экземпляре документов в Сахалинской области.</w:t>
      </w:r>
    </w:p>
    <w:p w:rsidR="002F0F7A" w:rsidRDefault="002F0F7A">
      <w:pPr>
        <w:pStyle w:val="ConsPlusNormal"/>
        <w:jc w:val="both"/>
      </w:pPr>
      <w:r>
        <w:t xml:space="preserve">(в ред. Законов Сахалинской области от 10.12.2001 </w:t>
      </w:r>
      <w:hyperlink r:id="rId84" w:history="1">
        <w:r>
          <w:rPr>
            <w:color w:val="0000FF"/>
          </w:rPr>
          <w:t>N 298</w:t>
        </w:r>
      </w:hyperlink>
      <w:r>
        <w:t xml:space="preserve">, от 16.06.2010 </w:t>
      </w:r>
      <w:hyperlink r:id="rId85" w:history="1">
        <w:r>
          <w:rPr>
            <w:color w:val="0000FF"/>
          </w:rPr>
          <w:t>N 48-ЗО</w:t>
        </w:r>
      </w:hyperlink>
      <w:r>
        <w:t>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26. Библиотечный фонд Сахалинской области</w:t>
      </w:r>
    </w:p>
    <w:p w:rsidR="002F0F7A" w:rsidRDefault="002F0F7A">
      <w:pPr>
        <w:pStyle w:val="ConsPlusNormal"/>
        <w:jc w:val="center"/>
      </w:pPr>
      <w:r>
        <w:t>как часть национального библиотечного фонда</w:t>
      </w:r>
    </w:p>
    <w:p w:rsidR="002F0F7A" w:rsidRDefault="002F0F7A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>Библиотечный фонд Сахалинской области, комплектуемый на основе системы обязательного экземпляра Сахалинской области и книжных памятников Сахалинской области, является частью национального библиотечного фонда и охраняется как культурное достояние народов Российской Федерации.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26-1. Книжные памятники Сахалинской области</w:t>
      </w:r>
    </w:p>
    <w:p w:rsidR="002F0F7A" w:rsidRDefault="002F0F7A">
      <w:pPr>
        <w:pStyle w:val="ConsPlusNormal"/>
        <w:jc w:val="center"/>
      </w:pPr>
      <w:r>
        <w:t xml:space="preserve">(введена </w:t>
      </w:r>
      <w:hyperlink r:id="rId87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F0F7A" w:rsidRDefault="002F0F7A">
      <w:pPr>
        <w:pStyle w:val="ConsPlusNormal"/>
        <w:jc w:val="center"/>
      </w:pPr>
      <w:r>
        <w:t>от 16.06.2010 N 48-ЗО)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>1. Книжные памятники Сахалинской области подлежат регистрации в реестре книжных памятников в порядке, установленном законодательством Российской Федерации.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Книжные памятники, зарегистрированные в реестре книжных памятников, принимаются под государственную охрану в соответствии с законодательством Российской Федерации.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По предложению фондодержателей книжных памятников Сахалинской области, зарегистрированных в реестре книжных памятников, допускается перераспределение книжных памятников Сахалинской области на территории Сахалинской области с согласия уполномоченного органа исполнительной власти Сахалинской области в сфере культуры.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IX. ЭКОНОМИЧЕСКОЕ РЕГУЛИРОВАНИЕ</w:t>
      </w:r>
    </w:p>
    <w:p w:rsidR="002F0F7A" w:rsidRDefault="002F0F7A">
      <w:pPr>
        <w:pStyle w:val="ConsPlusTitle"/>
        <w:jc w:val="center"/>
      </w:pPr>
      <w:r>
        <w:t>ДЕЯТЕЛЬНОСТИ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27. Имущество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88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28. Интеллектуальная собственность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Интеллектуальная или иная продукция, созданная или приобретенная в результате библиотечной деятельности, принадлежит библиотеке, если иное не предусмотрено уставом и учредительным договором.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29. Финансовые ресурсы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Сахалинской области от 17.03.2009 N 15-ЗО.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30. Фонды развития библиотек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 w:rsidR="002F0F7A" w:rsidRDefault="002F0F7A">
      <w:pPr>
        <w:pStyle w:val="ConsPlusNormal"/>
        <w:jc w:val="both"/>
      </w:pPr>
      <w:r>
        <w:t xml:space="preserve">(в ред. Законов Сахалинской области от 16.06.2010 </w:t>
      </w:r>
      <w:hyperlink r:id="rId90" w:history="1">
        <w:r>
          <w:rPr>
            <w:color w:val="0000FF"/>
          </w:rPr>
          <w:t>N 48-ЗО</w:t>
        </w:r>
      </w:hyperlink>
      <w:r>
        <w:t xml:space="preserve">, от 27.02.2017 </w:t>
      </w:r>
      <w:hyperlink r:id="rId91" w:history="1">
        <w:r>
          <w:rPr>
            <w:color w:val="0000FF"/>
          </w:rPr>
          <w:t>N 10-ЗО</w:t>
        </w:r>
      </w:hyperlink>
      <w:r>
        <w:t>)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>2. Средства указанных фондов распределяются на дополнительное финансирование федеральных программ и государственных программ Сахалинской области развития библиотечного дела, библиотек, владеющих фондами, зарегистрированными как культурное достояние народов Российской Федерации; на деятельность центральных библиотек, поддержку координации и кооперации в области библиотечного обслуживания; на финансирование иных мероприятий в порядке, предусмотренном положениями об этих фондах,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2F0F7A" w:rsidRDefault="002F0F7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Сахалинской области от 27.12.2013 N 129-ЗО)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31. Финансовые и иные льготы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lastRenderedPageBreak/>
        <w:t xml:space="preserve">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Сахалинской области от 16.06.2010 N 48-ЗО.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bookmarkStart w:id="0" w:name="P377"/>
      <w:bookmarkEnd w:id="0"/>
      <w:r>
        <w:t>Статья 32. Компенсационные выплаты</w:t>
      </w:r>
    </w:p>
    <w:p w:rsidR="002F0F7A" w:rsidRDefault="002F0F7A">
      <w:pPr>
        <w:pStyle w:val="ConsPlusNormal"/>
        <w:jc w:val="center"/>
      </w:pPr>
      <w:r>
        <w:t>к окладам (должностным окладам), тарифным ставкам</w:t>
      </w:r>
    </w:p>
    <w:p w:rsidR="002F0F7A" w:rsidRDefault="002F0F7A">
      <w:pPr>
        <w:pStyle w:val="ConsPlusNormal"/>
        <w:jc w:val="center"/>
      </w:pPr>
      <w:r>
        <w:t>работников областных государственных библиотек</w:t>
      </w:r>
    </w:p>
    <w:p w:rsidR="002F0F7A" w:rsidRDefault="002F0F7A">
      <w:pPr>
        <w:pStyle w:val="ConsPlusNormal"/>
        <w:jc w:val="center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Утратила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Сахалинской области от 27.12.2013 N 129-ЗО.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  <w:outlineLvl w:val="1"/>
      </w:pPr>
      <w:r>
        <w:t>Глава X. ЗАКЛЮЧИТЕЛЬНЫЕ ПОЛОЖЕНИЯ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center"/>
        <w:outlineLvl w:val="2"/>
      </w:pPr>
      <w:r>
        <w:t>Статья 33. Порядок введения в действие Закона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ind w:firstLine="540"/>
        <w:jc w:val="both"/>
      </w:pPr>
      <w:r>
        <w:t>1. Настоящий Закон вводится в действие со дня его официального опубликования.</w:t>
      </w:r>
    </w:p>
    <w:p w:rsidR="002F0F7A" w:rsidRDefault="002F0F7A">
      <w:pPr>
        <w:pStyle w:val="ConsPlusNormal"/>
        <w:spacing w:before="220"/>
        <w:ind w:firstLine="540"/>
        <w:jc w:val="both"/>
      </w:pPr>
      <w:r>
        <w:t xml:space="preserve">2. </w:t>
      </w:r>
      <w:hyperlink w:anchor="P377" w:history="1">
        <w:r>
          <w:rPr>
            <w:color w:val="0000FF"/>
          </w:rPr>
          <w:t>Пункт 4 статьи 32</w:t>
        </w:r>
      </w:hyperlink>
      <w:r>
        <w:t xml:space="preserve"> настоящего Закона вводится в действие с 1 октября 1997 года.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right"/>
      </w:pPr>
      <w:r>
        <w:t>Губернатор</w:t>
      </w:r>
    </w:p>
    <w:p w:rsidR="002F0F7A" w:rsidRDefault="002F0F7A">
      <w:pPr>
        <w:pStyle w:val="ConsPlusNormal"/>
        <w:jc w:val="right"/>
      </w:pPr>
      <w:r>
        <w:t>Сахалинской области</w:t>
      </w:r>
    </w:p>
    <w:p w:rsidR="002F0F7A" w:rsidRDefault="002F0F7A">
      <w:pPr>
        <w:pStyle w:val="ConsPlusNormal"/>
        <w:jc w:val="right"/>
      </w:pPr>
      <w:r>
        <w:t>И.П.Фархутдинов</w:t>
      </w:r>
    </w:p>
    <w:p w:rsidR="002F0F7A" w:rsidRDefault="002F0F7A">
      <w:pPr>
        <w:pStyle w:val="ConsPlusNormal"/>
      </w:pPr>
      <w:r>
        <w:t>г. Южно-Сахалинск</w:t>
      </w:r>
    </w:p>
    <w:p w:rsidR="002F0F7A" w:rsidRDefault="002F0F7A">
      <w:pPr>
        <w:pStyle w:val="ConsPlusNormal"/>
        <w:spacing w:before="220"/>
      </w:pPr>
      <w:r>
        <w:t>22 октября 1997 года</w:t>
      </w:r>
    </w:p>
    <w:p w:rsidR="002F0F7A" w:rsidRDefault="002F0F7A">
      <w:pPr>
        <w:pStyle w:val="ConsPlusNormal"/>
        <w:spacing w:before="220"/>
      </w:pPr>
      <w:r>
        <w:t>N 47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</w:pPr>
    </w:p>
    <w:p w:rsidR="002F0F7A" w:rsidRDefault="002F0F7A">
      <w:pPr>
        <w:pStyle w:val="ConsPlusNormal"/>
      </w:pPr>
    </w:p>
    <w:p w:rsidR="002F0F7A" w:rsidRDefault="002F0F7A">
      <w:pPr>
        <w:pStyle w:val="ConsPlusNormal"/>
      </w:pPr>
    </w:p>
    <w:p w:rsidR="002F0F7A" w:rsidRDefault="002F0F7A">
      <w:pPr>
        <w:pStyle w:val="ConsPlusNormal"/>
      </w:pPr>
    </w:p>
    <w:p w:rsidR="002F0F7A" w:rsidRDefault="002F0F7A">
      <w:pPr>
        <w:pStyle w:val="ConsPlusNormal"/>
        <w:jc w:val="right"/>
        <w:outlineLvl w:val="0"/>
      </w:pPr>
      <w:r>
        <w:t>Приложение N 1</w:t>
      </w:r>
    </w:p>
    <w:p w:rsidR="002F0F7A" w:rsidRDefault="002F0F7A">
      <w:pPr>
        <w:pStyle w:val="ConsPlusNormal"/>
        <w:jc w:val="right"/>
      </w:pPr>
      <w:r>
        <w:t>к Закону Сахалинской области</w:t>
      </w:r>
    </w:p>
    <w:p w:rsidR="002F0F7A" w:rsidRDefault="002F0F7A">
      <w:pPr>
        <w:pStyle w:val="ConsPlusNormal"/>
        <w:jc w:val="right"/>
      </w:pPr>
      <w:r>
        <w:t>"О библиотечном деле</w:t>
      </w:r>
    </w:p>
    <w:p w:rsidR="002F0F7A" w:rsidRDefault="002F0F7A">
      <w:pPr>
        <w:pStyle w:val="ConsPlusNormal"/>
        <w:jc w:val="right"/>
      </w:pPr>
      <w:r>
        <w:t>в Сахалинской области"</w:t>
      </w:r>
    </w:p>
    <w:p w:rsidR="002F0F7A" w:rsidRDefault="002F0F7A">
      <w:pPr>
        <w:pStyle w:val="ConsPlusNormal"/>
      </w:pPr>
    </w:p>
    <w:p w:rsidR="002F0F7A" w:rsidRDefault="002F0F7A">
      <w:pPr>
        <w:pStyle w:val="ConsPlusTitle"/>
        <w:jc w:val="center"/>
      </w:pPr>
      <w:r>
        <w:t>ПОЛОЖЕНИЕ</w:t>
      </w:r>
    </w:p>
    <w:p w:rsidR="002F0F7A" w:rsidRDefault="002F0F7A">
      <w:pPr>
        <w:pStyle w:val="ConsPlusTitle"/>
        <w:jc w:val="center"/>
      </w:pPr>
      <w:r>
        <w:t>О ПОРЯДКЕ НАЧИСЛЕНИЯ И ВЫПЛАТЫ НАДБАВОК</w:t>
      </w:r>
    </w:p>
    <w:p w:rsidR="002F0F7A" w:rsidRDefault="002F0F7A">
      <w:pPr>
        <w:pStyle w:val="ConsPlusTitle"/>
        <w:jc w:val="center"/>
      </w:pPr>
      <w:r>
        <w:t>ЗА НЕПРЕРЫВНЫЙ СТАЖ РАБОТЫ В БИБЛИОТЕКАХ</w:t>
      </w:r>
    </w:p>
    <w:p w:rsidR="002F0F7A" w:rsidRDefault="002F0F7A">
      <w:pPr>
        <w:pStyle w:val="ConsPlusNormal"/>
        <w:ind w:firstLine="540"/>
        <w:jc w:val="both"/>
      </w:pPr>
    </w:p>
    <w:p w:rsidR="002F0F7A" w:rsidRDefault="002F0F7A">
      <w:pPr>
        <w:pStyle w:val="ConsPlusNormal"/>
        <w:ind w:firstLine="540"/>
        <w:jc w:val="both"/>
      </w:pPr>
      <w:r>
        <w:t xml:space="preserve">Утратило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Сахалинской области от 24.04.2008 N 32-ЗО.</w:t>
      </w:r>
    </w:p>
    <w:p w:rsidR="002F0F7A" w:rsidRDefault="002F0F7A">
      <w:pPr>
        <w:pStyle w:val="ConsPlusNormal"/>
      </w:pPr>
    </w:p>
    <w:p w:rsidR="002F0F7A" w:rsidRDefault="002F0F7A">
      <w:pPr>
        <w:pStyle w:val="ConsPlusNormal"/>
      </w:pPr>
    </w:p>
    <w:p w:rsidR="002F0F7A" w:rsidRDefault="002F0F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119" w:rsidRDefault="00730119">
      <w:bookmarkStart w:id="1" w:name="_GoBack"/>
      <w:bookmarkEnd w:id="1"/>
    </w:p>
    <w:sectPr w:rsidR="00730119" w:rsidSect="00D0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7A"/>
    <w:rsid w:val="002F0F7A"/>
    <w:rsid w:val="007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C291-3C5E-4539-83CA-5EE74CA7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1ACC520F5D1332EF91134B48D29CB280E894AB3BDF6D341285247FAADD5E6ECA0295D8D4E136B2B3B911AAZ5E" TargetMode="External"/><Relationship Id="rId21" Type="http://schemas.openxmlformats.org/officeDocument/2006/relationships/hyperlink" Target="consultantplus://offline/ref=B81ACC520F5D1332EF910D465EBEC0BE82E1CBA53ADE616A49DA7F22FDADZ4E" TargetMode="External"/><Relationship Id="rId34" Type="http://schemas.openxmlformats.org/officeDocument/2006/relationships/hyperlink" Target="consultantplus://offline/ref=B81ACC520F5D1332EF91134B48D29CB280E894AB3BDF6D341285247FAADD5E6ECA0295D8D4E136B2B3B912AAZAE" TargetMode="External"/><Relationship Id="rId42" Type="http://schemas.openxmlformats.org/officeDocument/2006/relationships/hyperlink" Target="consultantplus://offline/ref=B81ACC520F5D1332EF91134B48D29CB280E894AB3BD86D3F1785247FAADD5E6ECA0295D8D4E136B2B3B911AAZ9E" TargetMode="External"/><Relationship Id="rId47" Type="http://schemas.openxmlformats.org/officeDocument/2006/relationships/hyperlink" Target="consultantplus://offline/ref=B81ACC520F5D1332EF91134B48D29CB280E894AB3BDF6D341285247FAADD5E6ECA0295D8D4E136B2B3B914AAZEE" TargetMode="External"/><Relationship Id="rId50" Type="http://schemas.openxmlformats.org/officeDocument/2006/relationships/hyperlink" Target="consultantplus://offline/ref=B81ACC520F5D1332EF91134B48D29CB280E894AB38D96F391285247FAADD5E6ECA0295D8D4E136B2B3B911AAZDE" TargetMode="External"/><Relationship Id="rId55" Type="http://schemas.openxmlformats.org/officeDocument/2006/relationships/hyperlink" Target="consultantplus://offline/ref=B81ACC520F5D1332EF91134B48D29CB280E894AB3BD86D3F1785247FAADD5E6ECA0295D8D4E136B2B3B912AAZ4E" TargetMode="External"/><Relationship Id="rId63" Type="http://schemas.openxmlformats.org/officeDocument/2006/relationships/hyperlink" Target="consultantplus://offline/ref=B81ACC520F5D1332EF91134B48D29CB280E894AB3BDF6D341285247FAADD5E6ECA0295D8D4E136B2B3B915AAZCE" TargetMode="External"/><Relationship Id="rId68" Type="http://schemas.openxmlformats.org/officeDocument/2006/relationships/hyperlink" Target="consultantplus://offline/ref=B81ACC520F5D1332EF91134B48D29CB280E894AB3BD86D3F1785247FAADD5E6ECA0295D8D4E136B2B3B913AAZCE" TargetMode="External"/><Relationship Id="rId76" Type="http://schemas.openxmlformats.org/officeDocument/2006/relationships/hyperlink" Target="consultantplus://offline/ref=B81ACC520F5D1332EF91134B48D29CB280E894AB3BDF6D341285247FAADD5E6ECA0295D8D4E136B2B3B917AAZFE" TargetMode="External"/><Relationship Id="rId84" Type="http://schemas.openxmlformats.org/officeDocument/2006/relationships/hyperlink" Target="consultantplus://offline/ref=B81ACC520F5D1332EF91134B48D29CB280E894AB3CD668351ED82E77F3D15C69C55D82DF9DED37B2B3B9A1Z9E" TargetMode="External"/><Relationship Id="rId89" Type="http://schemas.openxmlformats.org/officeDocument/2006/relationships/hyperlink" Target="consultantplus://offline/ref=B81ACC520F5D1332EF91134B48D29CB280E894AB38D96F391285247FAADD5E6ECA0295D8D4E136B2B3B912AAZ4E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B81ACC520F5D1332EF91134B48D29CB280E894AB3EDE6B3C1D85247FAADD5E6ECA0295D8D4E136B2B3B910AAZ4E" TargetMode="External"/><Relationship Id="rId71" Type="http://schemas.openxmlformats.org/officeDocument/2006/relationships/hyperlink" Target="consultantplus://offline/ref=B81ACC520F5D1332EF91134B48D29CB280E894AB3DDC633F1085247FAADD5E6ECA0295D8D4E136B2B3B913AAZ5E" TargetMode="External"/><Relationship Id="rId92" Type="http://schemas.openxmlformats.org/officeDocument/2006/relationships/hyperlink" Target="consultantplus://offline/ref=B81ACC520F5D1332EF91134B48D29CB280E894AB3DDC633F1085247FAADD5E6ECA0295D8D4E136B2B3B914AAZ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1ACC520F5D1332EF91134B48D29CB280E894AB3BDF6D341285247FAADD5E6ECA0295D8D4E136B2B3B911AAZEE" TargetMode="External"/><Relationship Id="rId29" Type="http://schemas.openxmlformats.org/officeDocument/2006/relationships/hyperlink" Target="consultantplus://offline/ref=B81ACC520F5D1332EF91134B48D29CB280E894AB3BD86D3F1785247FAADD5E6ECA0295D8D4E136B2B3B911AAZEE" TargetMode="External"/><Relationship Id="rId11" Type="http://schemas.openxmlformats.org/officeDocument/2006/relationships/hyperlink" Target="consultantplus://offline/ref=B81ACC520F5D1332EF91134B48D29CB280E894AB3AD7693E1085247FAADD5E6ECA0295D8D4E136B2B3B910AAZ4E" TargetMode="External"/><Relationship Id="rId24" Type="http://schemas.openxmlformats.org/officeDocument/2006/relationships/hyperlink" Target="consultantplus://offline/ref=B81ACC520F5D1332EF91134B48D29CB280E894AB3BDD6D3A1ED82E77F3D15CA6Z9E" TargetMode="External"/><Relationship Id="rId32" Type="http://schemas.openxmlformats.org/officeDocument/2006/relationships/hyperlink" Target="consultantplus://offline/ref=B81ACC520F5D1332EF91134B48D29CB280E894AB3BD86D3F1785247FAADD5E6ECA0295D8D4E136B2B3B911AAZ8E" TargetMode="External"/><Relationship Id="rId37" Type="http://schemas.openxmlformats.org/officeDocument/2006/relationships/hyperlink" Target="consultantplus://offline/ref=B81ACC520F5D1332EF91134B48D29CB280E894AB3BDF6D341285247FAADD5E6ECA0295D8D4E136B2B3B913AAZCE" TargetMode="External"/><Relationship Id="rId40" Type="http://schemas.openxmlformats.org/officeDocument/2006/relationships/hyperlink" Target="consultantplus://offline/ref=B81ACC520F5D1332EF910D465EBEC0BE82E3CBA63AD6616A49DA7F22FDD454398D4DCC9A90EC37B1ABZ5E" TargetMode="External"/><Relationship Id="rId45" Type="http://schemas.openxmlformats.org/officeDocument/2006/relationships/hyperlink" Target="consultantplus://offline/ref=B81ACC520F5D1332EF91134B48D29CB280E894AB3DDC633F1085247FAADD5E6ECA0295D8D4E136B2B3B912AAZBE" TargetMode="External"/><Relationship Id="rId53" Type="http://schemas.openxmlformats.org/officeDocument/2006/relationships/hyperlink" Target="consultantplus://offline/ref=B81ACC520F5D1332EF91134B48D29CB280E894AB3FD76B3D1C85247FAADD5E6ECA0295D8D4E136B2B3B911AAZDE" TargetMode="External"/><Relationship Id="rId58" Type="http://schemas.openxmlformats.org/officeDocument/2006/relationships/hyperlink" Target="consultantplus://offline/ref=B81ACC520F5D1332EF91134B48D29CB280E894AB3BDF6D341285247FAADD5E6ECA0295D8D4E136B2B3B914AAZBE" TargetMode="External"/><Relationship Id="rId66" Type="http://schemas.openxmlformats.org/officeDocument/2006/relationships/hyperlink" Target="consultantplus://offline/ref=B81ACC520F5D1332EF91134B48D29CB280E894AB3DDC633F1085247FAADD5E6ECA0295D8D4E136B2B3B913AAZ9E" TargetMode="External"/><Relationship Id="rId74" Type="http://schemas.openxmlformats.org/officeDocument/2006/relationships/hyperlink" Target="consultantplus://offline/ref=B81ACC520F5D1332EF91134B48D29CB280E894AB3BDF6D341285247FAADD5E6ECA0295D8D4E136B2B3B916AAZ4E" TargetMode="External"/><Relationship Id="rId79" Type="http://schemas.openxmlformats.org/officeDocument/2006/relationships/hyperlink" Target="consultantplus://offline/ref=B81ACC520F5D1332EF91134B48D29CB280E894AB3BDF6D341285247FAADD5E6ECA0295D8D4E136B2B3B917AAZBE" TargetMode="External"/><Relationship Id="rId87" Type="http://schemas.openxmlformats.org/officeDocument/2006/relationships/hyperlink" Target="consultantplus://offline/ref=B81ACC520F5D1332EF91134B48D29CB280E894AB3BDF6D341285247FAADD5E6ECA0295D8D4E136B2B3B918AAZBE" TargetMode="External"/><Relationship Id="rId5" Type="http://schemas.openxmlformats.org/officeDocument/2006/relationships/hyperlink" Target="consultantplus://offline/ref=B81ACC520F5D1332EF91134B48D29CB280E894AB3CD668351ED82E77F3D15C69C55D82DF9DED37B2B3B9A1Z8E" TargetMode="External"/><Relationship Id="rId61" Type="http://schemas.openxmlformats.org/officeDocument/2006/relationships/hyperlink" Target="consultantplus://offline/ref=B81ACC520F5D1332EF91134B48D29CB280E894AB3BDF6D341285247FAADD5E6ECA0295D8D4E136B2B3B914AAZ4E" TargetMode="External"/><Relationship Id="rId82" Type="http://schemas.openxmlformats.org/officeDocument/2006/relationships/hyperlink" Target="consultantplus://offline/ref=B81ACC520F5D1332EF91134B48D29CB280E894AB3BDF6D341285247FAADD5E6ECA0295D8D4E136B2B3B918AAZEE" TargetMode="External"/><Relationship Id="rId90" Type="http://schemas.openxmlformats.org/officeDocument/2006/relationships/hyperlink" Target="consultantplus://offline/ref=B81ACC520F5D1332EF91134B48D29CB280E894AB3BDF6D341285247FAADD5E6ECA0295D8D4E136B2B3B919AAZ8E" TargetMode="External"/><Relationship Id="rId95" Type="http://schemas.openxmlformats.org/officeDocument/2006/relationships/hyperlink" Target="consultantplus://offline/ref=B81ACC520F5D1332EF91134B48D29CB280E894AB3EDE6B3C1D85247FAADD5E6ECA0295D8D4E136B2B3B912AAZDE" TargetMode="External"/><Relationship Id="rId19" Type="http://schemas.openxmlformats.org/officeDocument/2006/relationships/hyperlink" Target="consultantplus://offline/ref=B81ACC520F5D1332EF91134B48D29CB280E894AB3BDF6D341285247FAADD5E6ECA0295D8D4E136B2B3B911AAZ9E" TargetMode="External"/><Relationship Id="rId14" Type="http://schemas.openxmlformats.org/officeDocument/2006/relationships/hyperlink" Target="consultantplus://offline/ref=B81ACC520F5D1332EF91134B48D29CB280E894AB3FD66D351785247FAADD5E6ECA0295D8D4E136B2B3B910AAZ4E" TargetMode="External"/><Relationship Id="rId22" Type="http://schemas.openxmlformats.org/officeDocument/2006/relationships/hyperlink" Target="consultantplus://offline/ref=B81ACC520F5D1332EF910D465EBEC0BE82E3CBA63AD6616A49DA7F22FDADZ4E" TargetMode="External"/><Relationship Id="rId27" Type="http://schemas.openxmlformats.org/officeDocument/2006/relationships/hyperlink" Target="consultantplus://offline/ref=B81ACC520F5D1332EF91134B48D29CB280E894AB3BDF6D341285247FAADD5E6ECA0295D8D4E136B2B3B912AAZDE" TargetMode="External"/><Relationship Id="rId30" Type="http://schemas.openxmlformats.org/officeDocument/2006/relationships/hyperlink" Target="consultantplus://offline/ref=B81ACC520F5D1332EF91134B48D29CB280E894AB38D96F391285247FAADD5E6ECA0295D8D4E136B2B3B910AAZ5E" TargetMode="External"/><Relationship Id="rId35" Type="http://schemas.openxmlformats.org/officeDocument/2006/relationships/hyperlink" Target="consultantplus://offline/ref=B81ACC520F5D1332EF91134B48D29CB280E894AB3BDF6D341285247FAADD5E6ECA0295D8D4E136B2B3B912AAZBE" TargetMode="External"/><Relationship Id="rId43" Type="http://schemas.openxmlformats.org/officeDocument/2006/relationships/hyperlink" Target="consultantplus://offline/ref=B81ACC520F5D1332EF910D465EBEC0BE82E3CBA63AD6616A49DA7F22FDADZ4E" TargetMode="External"/><Relationship Id="rId48" Type="http://schemas.openxmlformats.org/officeDocument/2006/relationships/hyperlink" Target="consultantplus://offline/ref=B81ACC520F5D1332EF91134B48D29CB280E894AB3BD86D3F1785247FAADD5E6ECA0295D8D4E136B2B3B912AAZFE" TargetMode="External"/><Relationship Id="rId56" Type="http://schemas.openxmlformats.org/officeDocument/2006/relationships/hyperlink" Target="consultantplus://offline/ref=B81ACC520F5D1332EF91134B48D29CB280E894AB38D96F391285247FAADD5E6ECA0295D8D4E136B2B3B911AAZAE" TargetMode="External"/><Relationship Id="rId64" Type="http://schemas.openxmlformats.org/officeDocument/2006/relationships/hyperlink" Target="consultantplus://offline/ref=B81ACC520F5D1332EF91134B48D29CB280E894AB3BDF6D341285247FAADD5E6ECA0295D8D4E136B2B3B915AAZDE" TargetMode="External"/><Relationship Id="rId69" Type="http://schemas.openxmlformats.org/officeDocument/2006/relationships/hyperlink" Target="consultantplus://offline/ref=B81ACC520F5D1332EF91134B48D29CB280E894AB3DDC633F1085247FAADD5E6ECA0295D8D4E136B2B3B913AAZBE" TargetMode="External"/><Relationship Id="rId77" Type="http://schemas.openxmlformats.org/officeDocument/2006/relationships/hyperlink" Target="consultantplus://offline/ref=B81ACC520F5D1332EF91134B48D29CB280E894AB3BDF6D341285247FAADD5E6ECA0295D8D4E136B2B3B917AAZ9E" TargetMode="External"/><Relationship Id="rId8" Type="http://schemas.openxmlformats.org/officeDocument/2006/relationships/hyperlink" Target="consultantplus://offline/ref=B81ACC520F5D1332EF91134B48D29CB280E894AB38D96F391285247FAADD5E6ECA0295D8D4E136B2B3B910AAZ4E" TargetMode="External"/><Relationship Id="rId51" Type="http://schemas.openxmlformats.org/officeDocument/2006/relationships/hyperlink" Target="consultantplus://offline/ref=B81ACC520F5D1332EF910D465EBEC0BE82E3CBA63AD6616A49DA7F22FDD454398D4DCC9A90EC37B4ABZ3E" TargetMode="External"/><Relationship Id="rId72" Type="http://schemas.openxmlformats.org/officeDocument/2006/relationships/hyperlink" Target="consultantplus://offline/ref=B81ACC520F5D1332EF91134B48D29CB280E894AB3BD86D3F1785247FAADD5E6ECA0295D8D4E136B2B3B913AAZFE" TargetMode="External"/><Relationship Id="rId80" Type="http://schemas.openxmlformats.org/officeDocument/2006/relationships/hyperlink" Target="consultantplus://offline/ref=B81ACC520F5D1332EF91134B48D29CB280E894AB3BDF6D341285247FAADD5E6ECA0295D8D4E136B2B3B917AAZ4E" TargetMode="External"/><Relationship Id="rId85" Type="http://schemas.openxmlformats.org/officeDocument/2006/relationships/hyperlink" Target="consultantplus://offline/ref=B81ACC520F5D1332EF91134B48D29CB280E894AB3BDF6D341285247FAADD5E6ECA0295D8D4E136B2B3B918AAZFE" TargetMode="External"/><Relationship Id="rId93" Type="http://schemas.openxmlformats.org/officeDocument/2006/relationships/hyperlink" Target="consultantplus://offline/ref=B81ACC520F5D1332EF91134B48D29CB280E894AB3BDF6D341285247FAADD5E6ECA0295D8D4E136B2B3B919AAZ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1ACC520F5D1332EF91134B48D29CB280E894AB3DDC633F1085247FAADD5E6ECA0295D8D4E136B2B3B912AAZEE" TargetMode="External"/><Relationship Id="rId17" Type="http://schemas.openxmlformats.org/officeDocument/2006/relationships/hyperlink" Target="consultantplus://offline/ref=B81ACC520F5D1332EF91134B48D29CB280E894AB3BDF6D341285247FAADD5E6ECA0295D8D4E136B2B3B911AAZ8E" TargetMode="External"/><Relationship Id="rId25" Type="http://schemas.openxmlformats.org/officeDocument/2006/relationships/hyperlink" Target="consultantplus://offline/ref=B81ACC520F5D1332EF91134B48D29CB280E894AB3BD86D3F1785247FAADD5E6ECA0295D8D4E136B2B3B911AAZCE" TargetMode="External"/><Relationship Id="rId33" Type="http://schemas.openxmlformats.org/officeDocument/2006/relationships/hyperlink" Target="consultantplus://offline/ref=B81ACC520F5D1332EF91134B48D29CB280E894AB3BDF6D341285247FAADD5E6ECA0295D8D4E136B2B3B912AAZ9E" TargetMode="External"/><Relationship Id="rId38" Type="http://schemas.openxmlformats.org/officeDocument/2006/relationships/hyperlink" Target="consultantplus://offline/ref=B81ACC520F5D1332EF91134B48D29CB280E894AB3BDF6D341285247FAADD5E6ECA0295D8D4E136B2B3B913AAZDE" TargetMode="External"/><Relationship Id="rId46" Type="http://schemas.openxmlformats.org/officeDocument/2006/relationships/hyperlink" Target="consultantplus://offline/ref=B81ACC520F5D1332EF91134B48D29CB280E894AB3BDF6D341285247FAADD5E6ECA0295D8D4E136B2B3B914AAZDE" TargetMode="External"/><Relationship Id="rId59" Type="http://schemas.openxmlformats.org/officeDocument/2006/relationships/hyperlink" Target="consultantplus://offline/ref=B81ACC520F5D1332EF91134B48D29CB280E894AB3DDC633F1085247FAADD5E6ECA0295D8D4E136B2B3B913AAZCE" TargetMode="External"/><Relationship Id="rId67" Type="http://schemas.openxmlformats.org/officeDocument/2006/relationships/hyperlink" Target="consultantplus://offline/ref=B81ACC520F5D1332EF91134B48D29CB280E894AB3BDF6D341285247FAADD5E6ECA0295D8D4E136B2B3B916AAZDE" TargetMode="External"/><Relationship Id="rId20" Type="http://schemas.openxmlformats.org/officeDocument/2006/relationships/hyperlink" Target="consultantplus://offline/ref=B81ACC520F5D1332EF91134B48D29CB280E894AB3BDF6D341285247FAADD5E6ECA0295D8D4E136B2B3B911AAZBE" TargetMode="External"/><Relationship Id="rId41" Type="http://schemas.openxmlformats.org/officeDocument/2006/relationships/hyperlink" Target="consultantplus://offline/ref=B81ACC520F5D1332EF91134B48D29CB280E894AB3BDF6D341285247FAADD5E6ECA0295D8D4E136B2B3B913AAZFE" TargetMode="External"/><Relationship Id="rId54" Type="http://schemas.openxmlformats.org/officeDocument/2006/relationships/hyperlink" Target="consultantplus://offline/ref=B81ACC520F5D1332EF910D465EBEC0BE82E3CBA63AD6616A49DA7F22FDADZ4E" TargetMode="External"/><Relationship Id="rId62" Type="http://schemas.openxmlformats.org/officeDocument/2006/relationships/hyperlink" Target="consultantplus://offline/ref=B81ACC520F5D1332EF91134B48D29CB280E894AB3DDC633F1085247FAADD5E6ECA0295D8D4E136B2B3B913AAZDE" TargetMode="External"/><Relationship Id="rId70" Type="http://schemas.openxmlformats.org/officeDocument/2006/relationships/hyperlink" Target="consultantplus://offline/ref=B81ACC520F5D1332EF91134B48D29CB280E894AB3BD86D3F1785247FAADD5E6ECA0295D8D4E136B2B3B913AAZEE" TargetMode="External"/><Relationship Id="rId75" Type="http://schemas.openxmlformats.org/officeDocument/2006/relationships/hyperlink" Target="consultantplus://offline/ref=B81ACC520F5D1332EF91134B48D29CB280E894AB3BDF6D341285247FAADD5E6ECA0295D8D4E136B2B3B917AAZEE" TargetMode="External"/><Relationship Id="rId83" Type="http://schemas.openxmlformats.org/officeDocument/2006/relationships/hyperlink" Target="consultantplus://offline/ref=B81ACC520F5D1332EF91134B48D29CB280E894AB3CDC6F3A1ED82E77F3D15C69C55D82DF9DED37B2B3B8A1Z1E" TargetMode="External"/><Relationship Id="rId88" Type="http://schemas.openxmlformats.org/officeDocument/2006/relationships/hyperlink" Target="consultantplus://offline/ref=B81ACC520F5D1332EF91134B48D29CB280E894AB3BDF6D341285247FAADD5E6ECA0295D8D4E136B2B3B919AAZFE" TargetMode="External"/><Relationship Id="rId91" Type="http://schemas.openxmlformats.org/officeDocument/2006/relationships/hyperlink" Target="consultantplus://offline/ref=B81ACC520F5D1332EF91134B48D29CB280E894AB3FD66D351785247FAADD5E6ECA0295D8D4E136B2B3B910AAZ4E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ACC520F5D1332EF91134B48D29CB280E894AB38DC6A3A1185247FAADD5E6ECA0295D8D4E136B2B3B911AAZ9E" TargetMode="External"/><Relationship Id="rId15" Type="http://schemas.openxmlformats.org/officeDocument/2006/relationships/hyperlink" Target="consultantplus://offline/ref=B81ACC520F5D1332EF91134B48D29CB280E894AB3DDC633F1085247FAADD5E6ECA0295D8D4E136B2B3B912AAZFE" TargetMode="External"/><Relationship Id="rId23" Type="http://schemas.openxmlformats.org/officeDocument/2006/relationships/hyperlink" Target="consultantplus://offline/ref=B81ACC520F5D1332EF910D465EBEC0BE85E7CFA33AD53C6041837320AFZAE" TargetMode="External"/><Relationship Id="rId28" Type="http://schemas.openxmlformats.org/officeDocument/2006/relationships/hyperlink" Target="consultantplus://offline/ref=B81ACC520F5D1332EF91134B48D29CB280E894AB3BDF6D341285247FAADD5E6ECA0295D8D4E136B2B3B912AAZFE" TargetMode="External"/><Relationship Id="rId36" Type="http://schemas.openxmlformats.org/officeDocument/2006/relationships/hyperlink" Target="consultantplus://offline/ref=B81ACC520F5D1332EF91134B48D29CB280E894AB3BDF6D341285247FAADD5E6ECA0295D8D4E136B2B3B912AAZ5E" TargetMode="External"/><Relationship Id="rId49" Type="http://schemas.openxmlformats.org/officeDocument/2006/relationships/hyperlink" Target="consultantplus://offline/ref=B81ACC520F5D1332EF91134B48D29CB280E894AB3AD7693E1085247FAADD5E6ECA0295D8D4E136B2B3B910AAZ4E" TargetMode="External"/><Relationship Id="rId57" Type="http://schemas.openxmlformats.org/officeDocument/2006/relationships/hyperlink" Target="consultantplus://offline/ref=B81ACC520F5D1332EF91134B48D29CB280E894AB38D96F391285247FAADD5E6ECA0295D8D4E136B2B3B911AAZ4E" TargetMode="External"/><Relationship Id="rId10" Type="http://schemas.openxmlformats.org/officeDocument/2006/relationships/hyperlink" Target="consultantplus://offline/ref=B81ACC520F5D1332EF91134B48D29CB280E894AB3BD86D3F1785247FAADD5E6ECA0295D8D4E136B2B3B910AAZ4E" TargetMode="External"/><Relationship Id="rId31" Type="http://schemas.openxmlformats.org/officeDocument/2006/relationships/hyperlink" Target="consultantplus://offline/ref=B81ACC520F5D1332EF91134B48D29CB280E894AB3FD76B3D1C85247FAADD5E6ECA0295D8D4E136B2B3B910AAZ5E" TargetMode="External"/><Relationship Id="rId44" Type="http://schemas.openxmlformats.org/officeDocument/2006/relationships/hyperlink" Target="consultantplus://offline/ref=B81ACC520F5D1332EF91134B48D29CB280E894AB3BD86D3F1785247FAADD5E6ECA0295D8D4E136B2B3B912AAZDE" TargetMode="External"/><Relationship Id="rId52" Type="http://schemas.openxmlformats.org/officeDocument/2006/relationships/hyperlink" Target="consultantplus://offline/ref=B81ACC520F5D1332EF91134B48D29CB280E894AB3BDF6D341285247FAADD5E6ECA0295D8D4E136B2B3B914AAZ8E" TargetMode="External"/><Relationship Id="rId60" Type="http://schemas.openxmlformats.org/officeDocument/2006/relationships/hyperlink" Target="consultantplus://offline/ref=B81ACC520F5D1332EF91134B48D29CB280E894AB38D96F391285247FAADD5E6ECA0295D8D4E136B2B3B912AAZCE" TargetMode="External"/><Relationship Id="rId65" Type="http://schemas.openxmlformats.org/officeDocument/2006/relationships/hyperlink" Target="consultantplus://offline/ref=B81ACC520F5D1332EF91134B48D29CB280E894AB3DDC633F1085247FAADD5E6ECA0295D8D4E136B2B3B913AAZFE" TargetMode="External"/><Relationship Id="rId73" Type="http://schemas.openxmlformats.org/officeDocument/2006/relationships/hyperlink" Target="consultantplus://offline/ref=B81ACC520F5D1332EF91134B48D29CB280E894AB3DDC633F1085247FAADD5E6ECA0295D8D4E136B2B3B914AAZCE" TargetMode="External"/><Relationship Id="rId78" Type="http://schemas.openxmlformats.org/officeDocument/2006/relationships/hyperlink" Target="consultantplus://offline/ref=B81ACC520F5D1332EF91134B48D29CB280E894AB3BDF6D341285247FAADD5E6ECA0295D8D4E136B2B3B917AAZAE" TargetMode="External"/><Relationship Id="rId81" Type="http://schemas.openxmlformats.org/officeDocument/2006/relationships/hyperlink" Target="consultantplus://offline/ref=B81ACC520F5D1332EF91134B48D29CB280E894AB3DDC633F1085247FAADD5E6ECA0295D8D4E136B2B3B914AAZDE" TargetMode="External"/><Relationship Id="rId86" Type="http://schemas.openxmlformats.org/officeDocument/2006/relationships/hyperlink" Target="consultantplus://offline/ref=B81ACC520F5D1332EF91134B48D29CB280E894AB3BDF6D341285247FAADD5E6ECA0295D8D4E136B2B3B918AAZ8E" TargetMode="External"/><Relationship Id="rId94" Type="http://schemas.openxmlformats.org/officeDocument/2006/relationships/hyperlink" Target="consultantplus://offline/ref=B81ACC520F5D1332EF91134B48D29CB280E894AB3DDC633F1085247FAADD5E6ECA0295D8D4E136B2B3B914AAZ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1ACC520F5D1332EF91134B48D29CB280E894AB3BDF6D341285247FAADD5E6ECA0295D8D4E136B2B3B910AAZ4E" TargetMode="External"/><Relationship Id="rId13" Type="http://schemas.openxmlformats.org/officeDocument/2006/relationships/hyperlink" Target="consultantplus://offline/ref=B81ACC520F5D1332EF91134B48D29CB280E894AB3FD76B3D1C85247FAADD5E6ECA0295D8D4E136B2B3B910AAZ4E" TargetMode="External"/><Relationship Id="rId18" Type="http://schemas.openxmlformats.org/officeDocument/2006/relationships/hyperlink" Target="consultantplus://offline/ref=B81ACC520F5D1332EF91134B48D29CB280E894AB3BD86D3F1785247FAADD5E6ECA0295D8D4E136B2B3B910AAZ5E" TargetMode="External"/><Relationship Id="rId39" Type="http://schemas.openxmlformats.org/officeDocument/2006/relationships/hyperlink" Target="consultantplus://offline/ref=B81ACC520F5D1332EF91134B48D29CB280E894AB3DDC633F1085247FAADD5E6ECA0295D8D4E136B2B3B912AA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6832</Words>
  <Characters>38943</Characters>
  <Application>Microsoft Office Word</Application>
  <DocSecurity>0</DocSecurity>
  <Lines>324</Lines>
  <Paragraphs>91</Paragraphs>
  <ScaleCrop>false</ScaleCrop>
  <Company/>
  <LinksUpToDate>false</LinksUpToDate>
  <CharactersWithSpaces>45684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Дарья</dc:creator>
  <cp:keywords/>
  <dc:description/>
  <cp:lastModifiedBy>Ускова Дарья</cp:lastModifiedBy>
  <cp:revision>1</cp:revision>
  <dcterms:created xsi:type="dcterms:W3CDTF">2018-01-17T04:25:00Z</dcterms:created>
  <dcterms:modified xsi:type="dcterms:W3CDTF">2018-01-17T04:25:00Z</dcterms:modified>
</cp:coreProperties>
</file>