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4F" w:rsidRPr="00E75D4F" w:rsidRDefault="00E75D4F" w:rsidP="00FE62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D4F">
        <w:rPr>
          <w:rFonts w:ascii="Times New Roman" w:hAnsi="Times New Roman" w:cs="Times New Roman"/>
          <w:b/>
          <w:sz w:val="28"/>
          <w:szCs w:val="28"/>
        </w:rPr>
        <w:t>Профессиональное обучение как средство развития персонала библиотеки</w:t>
      </w:r>
    </w:p>
    <w:p w:rsidR="00E75D4F" w:rsidRDefault="00E75D4F" w:rsidP="00FE62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62D4" w:rsidRPr="00FE62D4" w:rsidRDefault="00FE62D4" w:rsidP="00FE62D4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E62D4">
        <w:rPr>
          <w:rFonts w:ascii="Times New Roman" w:hAnsi="Times New Roman" w:cs="Times New Roman"/>
          <w:bCs/>
          <w:i/>
          <w:sz w:val="28"/>
          <w:szCs w:val="28"/>
        </w:rPr>
        <w:t xml:space="preserve">Ощепкова Анна Александровна, </w:t>
      </w:r>
    </w:p>
    <w:p w:rsidR="00FE62D4" w:rsidRPr="00FE62D4" w:rsidRDefault="00FE62D4" w:rsidP="00FE62D4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E62D4">
        <w:rPr>
          <w:rFonts w:ascii="Times New Roman" w:hAnsi="Times New Roman" w:cs="Times New Roman"/>
          <w:bCs/>
          <w:i/>
          <w:sz w:val="28"/>
          <w:szCs w:val="28"/>
        </w:rPr>
        <w:t xml:space="preserve">начальник отдела правовой и кадровой работы </w:t>
      </w:r>
    </w:p>
    <w:p w:rsidR="00FE62D4" w:rsidRDefault="00FE62D4" w:rsidP="00FE62D4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E62D4">
        <w:rPr>
          <w:rFonts w:ascii="Times New Roman" w:hAnsi="Times New Roman" w:cs="Times New Roman"/>
          <w:bCs/>
          <w:i/>
          <w:sz w:val="28"/>
          <w:szCs w:val="28"/>
        </w:rPr>
        <w:t>Сахалинской областной универсальной научной библиотеки</w:t>
      </w:r>
    </w:p>
    <w:p w:rsidR="00FE62D4" w:rsidRPr="00FE62D4" w:rsidRDefault="00FE62D4" w:rsidP="00FE62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EA0D74" w:rsidRDefault="001519DA" w:rsidP="00FE6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DA">
        <w:rPr>
          <w:rFonts w:ascii="Times New Roman" w:hAnsi="Times New Roman" w:cs="Times New Roman"/>
          <w:sz w:val="28"/>
          <w:szCs w:val="28"/>
        </w:rPr>
        <w:t>Современный этап развития библиотечной системы характеризуется высокой скоростью модернизации внутренних библиотечных процессов и изменений структуры спроса современного пользователя на библиотечные услуги, увеличение</w:t>
      </w:r>
      <w:r w:rsidR="00E75D4F">
        <w:rPr>
          <w:rFonts w:ascii="Times New Roman" w:hAnsi="Times New Roman" w:cs="Times New Roman"/>
          <w:sz w:val="28"/>
          <w:szCs w:val="28"/>
        </w:rPr>
        <w:t>м</w:t>
      </w:r>
      <w:r w:rsidRPr="001519DA">
        <w:rPr>
          <w:rFonts w:ascii="Times New Roman" w:hAnsi="Times New Roman" w:cs="Times New Roman"/>
          <w:sz w:val="28"/>
          <w:szCs w:val="28"/>
        </w:rPr>
        <w:t xml:space="preserve"> электронного обслуживания</w:t>
      </w:r>
      <w:r>
        <w:rPr>
          <w:rFonts w:ascii="Times New Roman" w:hAnsi="Times New Roman" w:cs="Times New Roman"/>
          <w:sz w:val="28"/>
          <w:szCs w:val="28"/>
        </w:rPr>
        <w:t>, внедрение</w:t>
      </w:r>
      <w:r w:rsidR="00E75D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всё новых и </w:t>
      </w:r>
      <w:proofErr w:type="gramStart"/>
      <w:r w:rsidR="00991312">
        <w:rPr>
          <w:rFonts w:ascii="Times New Roman" w:hAnsi="Times New Roman" w:cs="Times New Roman"/>
          <w:sz w:val="28"/>
          <w:szCs w:val="28"/>
        </w:rPr>
        <w:t xml:space="preserve">новых информационных </w:t>
      </w:r>
      <w:r w:rsidR="00991312" w:rsidRPr="002F1694"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методов работы</w:t>
      </w:r>
      <w:r w:rsidRPr="001519DA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C548C">
        <w:rPr>
          <w:rFonts w:ascii="Times New Roman" w:hAnsi="Times New Roman" w:cs="Times New Roman"/>
          <w:sz w:val="28"/>
          <w:szCs w:val="28"/>
        </w:rPr>
        <w:t>Реалии времени диктуют нам свои условия, при которых мы начинаем работать в новом формате. Задачи, которые ставятся перед библиотекой сегодня</w:t>
      </w:r>
      <w:r w:rsidR="006667C1">
        <w:rPr>
          <w:rFonts w:ascii="Times New Roman" w:hAnsi="Times New Roman" w:cs="Times New Roman"/>
          <w:sz w:val="28"/>
          <w:szCs w:val="28"/>
        </w:rPr>
        <w:t>,</w:t>
      </w:r>
      <w:r w:rsidR="00AC548C">
        <w:rPr>
          <w:rFonts w:ascii="Times New Roman" w:hAnsi="Times New Roman" w:cs="Times New Roman"/>
          <w:sz w:val="28"/>
          <w:szCs w:val="28"/>
        </w:rPr>
        <w:t xml:space="preserve"> </w:t>
      </w:r>
      <w:r w:rsidR="009246F6" w:rsidRPr="002F1694">
        <w:rPr>
          <w:rFonts w:ascii="Times New Roman" w:hAnsi="Times New Roman" w:cs="Times New Roman"/>
          <w:color w:val="000000" w:themeColor="text1"/>
          <w:sz w:val="28"/>
          <w:szCs w:val="28"/>
        </w:rPr>
        <w:t>помимо</w:t>
      </w:r>
      <w:r w:rsidR="00AC548C" w:rsidRPr="002F1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</w:t>
      </w:r>
      <w:r w:rsidR="00AC548C" w:rsidRPr="002F1694">
        <w:rPr>
          <w:rFonts w:ascii="Times New Roman" w:hAnsi="Times New Roman" w:cs="Times New Roman"/>
          <w:sz w:val="28"/>
          <w:szCs w:val="28"/>
        </w:rPr>
        <w:t>прочего</w:t>
      </w:r>
      <w:r w:rsidR="006667C1">
        <w:rPr>
          <w:rFonts w:ascii="Times New Roman" w:hAnsi="Times New Roman" w:cs="Times New Roman"/>
          <w:sz w:val="28"/>
          <w:szCs w:val="28"/>
        </w:rPr>
        <w:t>,</w:t>
      </w:r>
      <w:r w:rsidR="00AC548C">
        <w:rPr>
          <w:rFonts w:ascii="Times New Roman" w:hAnsi="Times New Roman" w:cs="Times New Roman"/>
          <w:sz w:val="28"/>
          <w:szCs w:val="28"/>
        </w:rPr>
        <w:t xml:space="preserve"> предопределяют и развитие кадрового обеспечения библиотечного дела. </w:t>
      </w:r>
      <w:r w:rsidR="00E75D4F" w:rsidRPr="002F1694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581241" w:rsidRPr="002F16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81241">
        <w:rPr>
          <w:rFonts w:ascii="Times New Roman" w:hAnsi="Times New Roman" w:cs="Times New Roman"/>
          <w:sz w:val="28"/>
          <w:szCs w:val="28"/>
        </w:rPr>
        <w:t xml:space="preserve"> </w:t>
      </w:r>
      <w:r w:rsidR="00AC548C">
        <w:rPr>
          <w:rFonts w:ascii="Times New Roman" w:hAnsi="Times New Roman" w:cs="Times New Roman"/>
          <w:sz w:val="28"/>
          <w:szCs w:val="28"/>
        </w:rPr>
        <w:t xml:space="preserve">Стратегия развития библиотечного дела до 2030 года </w:t>
      </w:r>
      <w:r w:rsidR="006667C1">
        <w:rPr>
          <w:rFonts w:ascii="Times New Roman" w:hAnsi="Times New Roman" w:cs="Times New Roman"/>
          <w:sz w:val="28"/>
          <w:szCs w:val="28"/>
        </w:rPr>
        <w:t>в развитии кадровой направленности</w:t>
      </w:r>
      <w:r w:rsidR="00AC548C">
        <w:rPr>
          <w:rFonts w:ascii="Times New Roman" w:hAnsi="Times New Roman" w:cs="Times New Roman"/>
          <w:sz w:val="28"/>
          <w:szCs w:val="28"/>
        </w:rPr>
        <w:t xml:space="preserve"> </w:t>
      </w:r>
      <w:r w:rsidR="00581241" w:rsidRPr="00F07ECA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приоритетными определяет такие задачи</w:t>
      </w:r>
      <w:r w:rsidR="009246F6" w:rsidRPr="00F07E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1312" w:rsidRPr="00F0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312">
        <w:rPr>
          <w:rFonts w:ascii="Times New Roman" w:hAnsi="Times New Roman" w:cs="Times New Roman"/>
          <w:sz w:val="28"/>
          <w:szCs w:val="28"/>
        </w:rPr>
        <w:t>как</w:t>
      </w:r>
      <w:r w:rsidR="00EA0D74">
        <w:rPr>
          <w:rFonts w:ascii="Times New Roman" w:hAnsi="Times New Roman" w:cs="Times New Roman"/>
          <w:sz w:val="28"/>
          <w:szCs w:val="28"/>
        </w:rPr>
        <w:t>:</w:t>
      </w:r>
    </w:p>
    <w:p w:rsidR="00EA0D74" w:rsidRDefault="00EA0D74" w:rsidP="00FE6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 и профессиональная переподготовка специализированных кадров;</w:t>
      </w:r>
    </w:p>
    <w:p w:rsidR="00EA0D74" w:rsidRPr="00AB313C" w:rsidRDefault="00EA0D74" w:rsidP="00FE62D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313C">
        <w:rPr>
          <w:sz w:val="28"/>
          <w:szCs w:val="28"/>
        </w:rPr>
        <w:t>разработка комплекса мер по привлечению в профессию молодых специалистов с трудоустройством их в библиотеки;</w:t>
      </w:r>
    </w:p>
    <w:p w:rsidR="00EA0D74" w:rsidRPr="00FE61FD" w:rsidRDefault="00EA0D74" w:rsidP="00FE62D4">
      <w:pPr>
        <w:pStyle w:val="a3"/>
        <w:spacing w:before="0" w:beforeAutospacing="0" w:after="0" w:afterAutospacing="0"/>
        <w:ind w:firstLine="540"/>
        <w:jc w:val="both"/>
        <w:rPr>
          <w:b/>
          <w:color w:val="7030A0"/>
        </w:rPr>
      </w:pPr>
      <w:r>
        <w:rPr>
          <w:sz w:val="28"/>
          <w:szCs w:val="28"/>
        </w:rPr>
        <w:t xml:space="preserve">- </w:t>
      </w:r>
      <w:r w:rsidRPr="00AB313C">
        <w:rPr>
          <w:sz w:val="28"/>
          <w:szCs w:val="28"/>
        </w:rPr>
        <w:t xml:space="preserve">расширение целевого обучения специалистов по направлению подготовки высшего образования </w:t>
      </w:r>
      <w:r w:rsidR="00046CA5">
        <w:rPr>
          <w:sz w:val="28"/>
          <w:szCs w:val="28"/>
        </w:rPr>
        <w:t>–</w:t>
      </w:r>
      <w:r w:rsidRPr="00AB313C">
        <w:rPr>
          <w:sz w:val="28"/>
          <w:szCs w:val="28"/>
        </w:rPr>
        <w:t xml:space="preserve"> </w:t>
      </w:r>
      <w:r w:rsidRPr="00FE62D4">
        <w:rPr>
          <w:sz w:val="28"/>
          <w:szCs w:val="28"/>
        </w:rPr>
        <w:t xml:space="preserve">магистратуры </w:t>
      </w:r>
      <w:r w:rsidR="00046CA5" w:rsidRPr="00FE62D4">
        <w:rPr>
          <w:sz w:val="28"/>
          <w:szCs w:val="28"/>
        </w:rPr>
        <w:t>«</w:t>
      </w:r>
      <w:r w:rsidRPr="00FE62D4">
        <w:rPr>
          <w:sz w:val="28"/>
          <w:szCs w:val="28"/>
        </w:rPr>
        <w:t>Библиотечно-информационная деятельность</w:t>
      </w:r>
      <w:r w:rsidR="00046CA5" w:rsidRPr="00FE62D4">
        <w:rPr>
          <w:sz w:val="28"/>
          <w:szCs w:val="28"/>
        </w:rPr>
        <w:t>»</w:t>
      </w:r>
      <w:r w:rsidRPr="00FE62D4">
        <w:rPr>
          <w:sz w:val="28"/>
          <w:szCs w:val="28"/>
        </w:rPr>
        <w:t>.</w:t>
      </w:r>
      <w:r w:rsidR="00FE61FD">
        <w:rPr>
          <w:sz w:val="28"/>
          <w:szCs w:val="28"/>
        </w:rPr>
        <w:t xml:space="preserve"> </w:t>
      </w:r>
    </w:p>
    <w:p w:rsidR="00AC548C" w:rsidRDefault="00EA0D74" w:rsidP="00FE6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числе, в связи с принятием профессионального стандарта «Специалист по библиотечно-информационной </w:t>
      </w:r>
      <w:r w:rsidRPr="00697DE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деятельности»</w:t>
      </w:r>
      <w:r w:rsidR="00306DD5" w:rsidRPr="00697D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97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="00F24C42">
        <w:rPr>
          <w:rFonts w:ascii="Times New Roman" w:hAnsi="Times New Roman" w:cs="Times New Roman"/>
          <w:sz w:val="28"/>
          <w:szCs w:val="28"/>
        </w:rPr>
        <w:t>отодателям необходимо применять данный стандарт для определения потребности в работниках с определ</w:t>
      </w:r>
      <w:r w:rsidR="00306DD5">
        <w:rPr>
          <w:rFonts w:ascii="Times New Roman" w:hAnsi="Times New Roman" w:cs="Times New Roman"/>
          <w:sz w:val="28"/>
          <w:szCs w:val="28"/>
        </w:rPr>
        <w:t>ё</w:t>
      </w:r>
      <w:r w:rsidR="00F24C42">
        <w:rPr>
          <w:rFonts w:ascii="Times New Roman" w:hAnsi="Times New Roman" w:cs="Times New Roman"/>
          <w:sz w:val="28"/>
          <w:szCs w:val="28"/>
        </w:rPr>
        <w:t xml:space="preserve">нным уровнем квалификации, правильного подбора и расстановки кадров, рационального разделения и организации труда, разграничений функций, полномочий и ответственности между категориями работников, </w:t>
      </w:r>
      <w:r w:rsidR="00F24C42" w:rsidRPr="00697DE8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</w:t>
      </w:r>
      <w:r w:rsidR="00306DD5" w:rsidRPr="00697DE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24C42">
        <w:rPr>
          <w:rFonts w:ascii="Times New Roman" w:hAnsi="Times New Roman" w:cs="Times New Roman"/>
          <w:sz w:val="28"/>
          <w:szCs w:val="28"/>
        </w:rPr>
        <w:t xml:space="preserve"> обязанностей работников с уч</w:t>
      </w:r>
      <w:r w:rsidR="00306DD5">
        <w:rPr>
          <w:rFonts w:ascii="Times New Roman" w:hAnsi="Times New Roman" w:cs="Times New Roman"/>
          <w:sz w:val="28"/>
          <w:szCs w:val="28"/>
        </w:rPr>
        <w:t>ё</w:t>
      </w:r>
      <w:r w:rsidR="00F24C42">
        <w:rPr>
          <w:rFonts w:ascii="Times New Roman" w:hAnsi="Times New Roman" w:cs="Times New Roman"/>
          <w:sz w:val="28"/>
          <w:szCs w:val="28"/>
        </w:rPr>
        <w:t>том особенностей применяемых технологий, организации подготовки и дополнительного профессионального образования работников, организации труда</w:t>
      </w:r>
      <w:r w:rsidR="00F24C42" w:rsidRPr="00697DE8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установлени</w:t>
      </w:r>
      <w:r w:rsidR="00306DD5" w:rsidRPr="00697DE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24C42" w:rsidRPr="00697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C42">
        <w:rPr>
          <w:rFonts w:ascii="Times New Roman" w:hAnsi="Times New Roman" w:cs="Times New Roman"/>
          <w:sz w:val="28"/>
          <w:szCs w:val="28"/>
        </w:rPr>
        <w:t>системы оплаты труда.</w:t>
      </w:r>
      <w:r w:rsidR="00306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48C" w:rsidRDefault="00F24C42" w:rsidP="00FE6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DE8">
        <w:rPr>
          <w:rFonts w:ascii="Times New Roman" w:hAnsi="Times New Roman" w:cs="Times New Roman"/>
          <w:color w:val="000000" w:themeColor="text1"/>
          <w:sz w:val="28"/>
          <w:szCs w:val="28"/>
        </w:rPr>
        <w:t>Постоянны</w:t>
      </w:r>
      <w:r w:rsidR="00306DD5" w:rsidRPr="00697DE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рост объ</w:t>
      </w:r>
      <w:r w:rsidR="00306DD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содержания и 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предоставляемых пользователям библиотечных услуг выдвигает требование непрерывной уч</w:t>
      </w:r>
      <w:r w:rsidR="00306DD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бы специалистов, развития их профессионального мастерства, регулярного обновления библиотечных знаний, освоения важных и актуальных компетенций.</w:t>
      </w:r>
    </w:p>
    <w:p w:rsidR="00A13875" w:rsidRDefault="006667C1" w:rsidP="00FE6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а</w:t>
      </w:r>
      <w:r w:rsidR="00A13875">
        <w:rPr>
          <w:rFonts w:ascii="Times New Roman" w:hAnsi="Times New Roman" w:cs="Times New Roman"/>
          <w:sz w:val="28"/>
          <w:szCs w:val="28"/>
        </w:rPr>
        <w:t>ктуальность кадрового дисбаланса в библиотечно-информационной сфере сохраняется. И это обусловлено целым рядом проблем</w:t>
      </w:r>
      <w:r w:rsidR="00306DD5">
        <w:rPr>
          <w:rFonts w:ascii="Times New Roman" w:hAnsi="Times New Roman" w:cs="Times New Roman"/>
          <w:sz w:val="28"/>
          <w:szCs w:val="28"/>
        </w:rPr>
        <w:t>.</w:t>
      </w:r>
    </w:p>
    <w:p w:rsidR="00A13875" w:rsidRDefault="00A13875" w:rsidP="00FE6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6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настоящего времени сохраняется невысокий социальный престиж библиотечной профессии.</w:t>
      </w:r>
    </w:p>
    <w:p w:rsidR="00A13875" w:rsidRDefault="00A13875" w:rsidP="00FE6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Кадровая стагнация: наблюдается высокая численность сотрудников старшей возрастной группы.</w:t>
      </w:r>
    </w:p>
    <w:p w:rsidR="00A13875" w:rsidRDefault="00A13875" w:rsidP="00FE6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6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 скоординированная система профессиональной переподготовки и повышения квалификации работников библиотек.</w:t>
      </w:r>
    </w:p>
    <w:p w:rsidR="001941B2" w:rsidRDefault="00A13875" w:rsidP="00FE6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Количество квотируемых мест в профильные учебные заведения и средние специальные учебные заведения не </w:t>
      </w:r>
      <w:r w:rsidRPr="00697DE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</w:t>
      </w:r>
      <w:r w:rsidR="00306DD5" w:rsidRPr="00697DE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97DE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потребностям отрасли</w:t>
      </w:r>
      <w:r w:rsidR="001941B2">
        <w:rPr>
          <w:rFonts w:ascii="Times New Roman" w:hAnsi="Times New Roman" w:cs="Times New Roman"/>
          <w:sz w:val="28"/>
          <w:szCs w:val="28"/>
        </w:rPr>
        <w:t>.</w:t>
      </w:r>
    </w:p>
    <w:p w:rsidR="004C2EE5" w:rsidRPr="004C2EE5" w:rsidRDefault="002051BC" w:rsidP="00FE6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C2EE5" w:rsidRPr="004C2EE5">
        <w:rPr>
          <w:rFonts w:ascii="Times New Roman" w:hAnsi="Times New Roman" w:cs="Times New Roman"/>
          <w:sz w:val="28"/>
          <w:szCs w:val="28"/>
        </w:rPr>
        <w:t>нализ</w:t>
      </w:r>
      <w:r w:rsidR="00E75D4F">
        <w:rPr>
          <w:rFonts w:ascii="Times New Roman" w:hAnsi="Times New Roman" w:cs="Times New Roman"/>
          <w:sz w:val="28"/>
          <w:szCs w:val="28"/>
        </w:rPr>
        <w:t xml:space="preserve"> </w:t>
      </w:r>
      <w:r w:rsidR="004C2EE5" w:rsidRPr="004C2EE5">
        <w:rPr>
          <w:rFonts w:ascii="Times New Roman" w:hAnsi="Times New Roman" w:cs="Times New Roman"/>
          <w:sz w:val="28"/>
          <w:szCs w:val="28"/>
        </w:rPr>
        <w:t>показателей по ЦБС</w:t>
      </w:r>
      <w:r w:rsidR="00E75D4F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показал, что </w:t>
      </w:r>
      <w:r w:rsidR="004C2EE5" w:rsidRPr="004C2EE5">
        <w:rPr>
          <w:rFonts w:ascii="Times New Roman" w:hAnsi="Times New Roman" w:cs="Times New Roman"/>
          <w:sz w:val="28"/>
          <w:szCs w:val="28"/>
        </w:rPr>
        <w:t xml:space="preserve">доля работающих дипломированных специалистов по профильному образованию недостаточно высока 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C2EE5" w:rsidRPr="004C2EE5">
        <w:rPr>
          <w:rFonts w:ascii="Times New Roman" w:hAnsi="Times New Roman" w:cs="Times New Roman"/>
          <w:sz w:val="28"/>
          <w:szCs w:val="28"/>
        </w:rPr>
        <w:t>46</w:t>
      </w:r>
      <w:r w:rsidR="00451A2C">
        <w:rPr>
          <w:rFonts w:ascii="Times New Roman" w:hAnsi="Times New Roman" w:cs="Times New Roman"/>
          <w:sz w:val="28"/>
          <w:szCs w:val="28"/>
        </w:rPr>
        <w:t xml:space="preserve"> </w:t>
      </w:r>
      <w:r w:rsidR="004C2EE5" w:rsidRPr="004C2EE5">
        <w:rPr>
          <w:rFonts w:ascii="Times New Roman" w:hAnsi="Times New Roman" w:cs="Times New Roman"/>
          <w:sz w:val="28"/>
          <w:szCs w:val="28"/>
        </w:rPr>
        <w:t xml:space="preserve">% от общей численности основного персонала. </w:t>
      </w:r>
    </w:p>
    <w:p w:rsidR="004C2EE5" w:rsidRDefault="004A53FB" w:rsidP="00FE62D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СахОУНБ </w:t>
      </w:r>
      <w:r w:rsidR="00B75F58">
        <w:rPr>
          <w:sz w:val="28"/>
          <w:szCs w:val="28"/>
        </w:rPr>
        <w:t>всего 38</w:t>
      </w:r>
      <w:r w:rsidR="00451A2C">
        <w:rPr>
          <w:sz w:val="28"/>
          <w:szCs w:val="28"/>
        </w:rPr>
        <w:t xml:space="preserve"> </w:t>
      </w:r>
      <w:r w:rsidR="00B75F58">
        <w:rPr>
          <w:sz w:val="28"/>
          <w:szCs w:val="28"/>
        </w:rPr>
        <w:t xml:space="preserve">% основного персонала работают по профильному образованию. </w:t>
      </w:r>
    </w:p>
    <w:p w:rsidR="00D034DA" w:rsidRDefault="00D034DA" w:rsidP="00FE62D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Данный анализ показывает, что в большинстве сво</w:t>
      </w:r>
      <w:r w:rsidR="00451A2C">
        <w:rPr>
          <w:sz w:val="28"/>
          <w:szCs w:val="28"/>
        </w:rPr>
        <w:t>ё</w:t>
      </w:r>
      <w:r>
        <w:rPr>
          <w:sz w:val="28"/>
          <w:szCs w:val="28"/>
        </w:rPr>
        <w:t>м работают специалисты, не имеющие профильного (библиотечного) образо</w:t>
      </w:r>
      <w:r w:rsidR="002051BC">
        <w:rPr>
          <w:sz w:val="28"/>
          <w:szCs w:val="28"/>
        </w:rPr>
        <w:t>вания</w:t>
      </w:r>
      <w:r>
        <w:rPr>
          <w:sz w:val="28"/>
          <w:szCs w:val="28"/>
        </w:rPr>
        <w:t>.</w:t>
      </w:r>
      <w:r w:rsidR="002051BC">
        <w:rPr>
          <w:sz w:val="28"/>
          <w:szCs w:val="28"/>
        </w:rPr>
        <w:t xml:space="preserve"> Это проблемная зона кадрового обеспечения </w:t>
      </w:r>
      <w:r w:rsidR="002051BC" w:rsidRPr="00697DE8">
        <w:rPr>
          <w:color w:val="000000" w:themeColor="text1"/>
          <w:sz w:val="28"/>
          <w:szCs w:val="28"/>
        </w:rPr>
        <w:t>отрасли</w:t>
      </w:r>
      <w:r w:rsidR="00451A2C" w:rsidRPr="00697DE8">
        <w:rPr>
          <w:color w:val="000000" w:themeColor="text1"/>
          <w:sz w:val="28"/>
          <w:szCs w:val="28"/>
        </w:rPr>
        <w:t>.</w:t>
      </w:r>
      <w:r w:rsidR="002051BC">
        <w:rPr>
          <w:sz w:val="28"/>
          <w:szCs w:val="28"/>
        </w:rPr>
        <w:t xml:space="preserve"> </w:t>
      </w:r>
    </w:p>
    <w:p w:rsidR="00991312" w:rsidRDefault="00A540E2" w:rsidP="00FE62D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сохраняется </w:t>
      </w:r>
      <w:r w:rsidR="002051BC">
        <w:rPr>
          <w:sz w:val="28"/>
          <w:szCs w:val="28"/>
        </w:rPr>
        <w:t>тенденция старения кадров</w:t>
      </w:r>
      <w:r w:rsidR="002452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45248">
        <w:rPr>
          <w:sz w:val="28"/>
          <w:szCs w:val="28"/>
        </w:rPr>
        <w:t xml:space="preserve">В ЦБС сотрудников до 30 лет </w:t>
      </w:r>
      <w:r w:rsidR="00451A2C">
        <w:rPr>
          <w:sz w:val="28"/>
          <w:szCs w:val="28"/>
        </w:rPr>
        <w:t>–</w:t>
      </w:r>
      <w:r w:rsidR="001519DA">
        <w:rPr>
          <w:sz w:val="28"/>
          <w:szCs w:val="28"/>
        </w:rPr>
        <w:t xml:space="preserve"> </w:t>
      </w:r>
      <w:r w:rsidR="00D034DA">
        <w:rPr>
          <w:sz w:val="28"/>
          <w:szCs w:val="28"/>
        </w:rPr>
        <w:t>10</w:t>
      </w:r>
      <w:r w:rsidR="00451A2C">
        <w:rPr>
          <w:sz w:val="28"/>
          <w:szCs w:val="28"/>
        </w:rPr>
        <w:t xml:space="preserve"> </w:t>
      </w:r>
      <w:r w:rsidR="00245248">
        <w:rPr>
          <w:sz w:val="28"/>
          <w:szCs w:val="28"/>
        </w:rPr>
        <w:t>%, свыше 55 лет</w:t>
      </w:r>
      <w:r w:rsidR="001519DA">
        <w:rPr>
          <w:sz w:val="28"/>
          <w:szCs w:val="28"/>
        </w:rPr>
        <w:t xml:space="preserve"> </w:t>
      </w:r>
      <w:r w:rsidR="00451A2C">
        <w:rPr>
          <w:sz w:val="28"/>
          <w:szCs w:val="28"/>
        </w:rPr>
        <w:t>–</w:t>
      </w:r>
      <w:r w:rsidR="00245248">
        <w:rPr>
          <w:sz w:val="28"/>
          <w:szCs w:val="28"/>
        </w:rPr>
        <w:t xml:space="preserve"> 40</w:t>
      </w:r>
      <w:r w:rsidR="00451A2C">
        <w:rPr>
          <w:sz w:val="28"/>
          <w:szCs w:val="28"/>
        </w:rPr>
        <w:t xml:space="preserve"> </w:t>
      </w:r>
      <w:r w:rsidR="00245248">
        <w:rPr>
          <w:sz w:val="28"/>
          <w:szCs w:val="28"/>
        </w:rPr>
        <w:t xml:space="preserve">%. В СахОУНБ </w:t>
      </w:r>
      <w:r w:rsidR="001519DA">
        <w:rPr>
          <w:sz w:val="28"/>
          <w:szCs w:val="28"/>
        </w:rPr>
        <w:t xml:space="preserve">показатель </w:t>
      </w:r>
      <w:r w:rsidR="001519DA" w:rsidRPr="00697DE8">
        <w:rPr>
          <w:color w:val="000000" w:themeColor="text1"/>
          <w:sz w:val="28"/>
          <w:szCs w:val="28"/>
        </w:rPr>
        <w:t>аналогичен</w:t>
      </w:r>
      <w:r w:rsidR="00ED7BB6" w:rsidRPr="00697DE8">
        <w:rPr>
          <w:color w:val="000000" w:themeColor="text1"/>
          <w:sz w:val="28"/>
          <w:szCs w:val="28"/>
        </w:rPr>
        <w:t>:</w:t>
      </w:r>
      <w:r w:rsidR="001519DA">
        <w:rPr>
          <w:sz w:val="28"/>
          <w:szCs w:val="28"/>
        </w:rPr>
        <w:t xml:space="preserve"> </w:t>
      </w:r>
      <w:r w:rsidR="00245248">
        <w:rPr>
          <w:sz w:val="28"/>
          <w:szCs w:val="28"/>
        </w:rPr>
        <w:t>до 30 лет</w:t>
      </w:r>
      <w:r w:rsidR="001519DA">
        <w:rPr>
          <w:sz w:val="28"/>
          <w:szCs w:val="28"/>
        </w:rPr>
        <w:t xml:space="preserve"> </w:t>
      </w:r>
      <w:r w:rsidR="00451A2C">
        <w:rPr>
          <w:sz w:val="28"/>
          <w:szCs w:val="28"/>
        </w:rPr>
        <w:t>–</w:t>
      </w:r>
      <w:r w:rsidR="00245248">
        <w:rPr>
          <w:sz w:val="28"/>
          <w:szCs w:val="28"/>
        </w:rPr>
        <w:t xml:space="preserve"> 10</w:t>
      </w:r>
      <w:r w:rsidR="00451A2C">
        <w:rPr>
          <w:sz w:val="28"/>
          <w:szCs w:val="28"/>
        </w:rPr>
        <w:t xml:space="preserve"> </w:t>
      </w:r>
      <w:r w:rsidR="00245248">
        <w:rPr>
          <w:sz w:val="28"/>
          <w:szCs w:val="28"/>
        </w:rPr>
        <w:t>%, свыше 55</w:t>
      </w:r>
      <w:r w:rsidR="00451A2C">
        <w:rPr>
          <w:sz w:val="28"/>
          <w:szCs w:val="28"/>
        </w:rPr>
        <w:t xml:space="preserve"> </w:t>
      </w:r>
      <w:r w:rsidR="00451A2C" w:rsidRPr="00697DE8">
        <w:rPr>
          <w:color w:val="000000" w:themeColor="text1"/>
          <w:sz w:val="28"/>
          <w:szCs w:val="28"/>
        </w:rPr>
        <w:t>лет</w:t>
      </w:r>
      <w:r w:rsidR="001519DA" w:rsidRPr="00697DE8">
        <w:rPr>
          <w:color w:val="000000" w:themeColor="text1"/>
          <w:sz w:val="28"/>
          <w:szCs w:val="28"/>
        </w:rPr>
        <w:t xml:space="preserve"> </w:t>
      </w:r>
      <w:r w:rsidR="00451A2C">
        <w:rPr>
          <w:sz w:val="28"/>
          <w:szCs w:val="28"/>
        </w:rPr>
        <w:t>–</w:t>
      </w:r>
      <w:r w:rsidR="00245248">
        <w:rPr>
          <w:sz w:val="28"/>
          <w:szCs w:val="28"/>
        </w:rPr>
        <w:t xml:space="preserve"> 37</w:t>
      </w:r>
      <w:r w:rsidR="00451A2C">
        <w:rPr>
          <w:sz w:val="28"/>
          <w:szCs w:val="28"/>
        </w:rPr>
        <w:t xml:space="preserve"> </w:t>
      </w:r>
      <w:r w:rsidR="00245248">
        <w:rPr>
          <w:sz w:val="28"/>
          <w:szCs w:val="28"/>
        </w:rPr>
        <w:t>%</w:t>
      </w:r>
      <w:r w:rsidR="009F372D">
        <w:rPr>
          <w:sz w:val="28"/>
          <w:szCs w:val="28"/>
        </w:rPr>
        <w:t>. Данная тенденция вызывает определ</w:t>
      </w:r>
      <w:r w:rsidR="00B14441">
        <w:rPr>
          <w:sz w:val="28"/>
          <w:szCs w:val="28"/>
        </w:rPr>
        <w:t>ё</w:t>
      </w:r>
      <w:r w:rsidR="009F372D">
        <w:rPr>
          <w:sz w:val="28"/>
          <w:szCs w:val="28"/>
        </w:rPr>
        <w:t xml:space="preserve">нную </w:t>
      </w:r>
      <w:r w:rsidR="00BF0270" w:rsidRPr="00697DE8">
        <w:rPr>
          <w:color w:val="000000" w:themeColor="text1"/>
          <w:sz w:val="28"/>
          <w:szCs w:val="28"/>
        </w:rPr>
        <w:t>тревогу</w:t>
      </w:r>
      <w:r w:rsidR="009F372D" w:rsidRPr="00697DE8">
        <w:rPr>
          <w:color w:val="000000" w:themeColor="text1"/>
          <w:sz w:val="28"/>
          <w:szCs w:val="28"/>
        </w:rPr>
        <w:t>,</w:t>
      </w:r>
      <w:r w:rsidR="009F372D">
        <w:rPr>
          <w:sz w:val="28"/>
          <w:szCs w:val="28"/>
        </w:rPr>
        <w:t xml:space="preserve"> потому как главный фактор развития современного учреждения </w:t>
      </w:r>
      <w:r w:rsidR="00B14441">
        <w:rPr>
          <w:sz w:val="28"/>
          <w:szCs w:val="28"/>
        </w:rPr>
        <w:t>–</w:t>
      </w:r>
      <w:r w:rsidR="009F372D">
        <w:rPr>
          <w:sz w:val="28"/>
          <w:szCs w:val="28"/>
        </w:rPr>
        <w:t xml:space="preserve"> это кадровый потенциал</w:t>
      </w:r>
      <w:r w:rsidR="001519DA">
        <w:rPr>
          <w:sz w:val="28"/>
          <w:szCs w:val="28"/>
        </w:rPr>
        <w:t xml:space="preserve">. </w:t>
      </w:r>
      <w:r w:rsidR="00A13875">
        <w:rPr>
          <w:sz w:val="28"/>
          <w:szCs w:val="28"/>
        </w:rPr>
        <w:t xml:space="preserve">А развитие кадрового потенциала является приоритетным направлением деятельности любого предприятия. От того, насколько корректно выбрана и сформулирована данная </w:t>
      </w:r>
      <w:r w:rsidR="00A13875" w:rsidRPr="00697DE8">
        <w:rPr>
          <w:color w:val="000000" w:themeColor="text1"/>
          <w:sz w:val="28"/>
          <w:szCs w:val="28"/>
        </w:rPr>
        <w:t>стратегия</w:t>
      </w:r>
      <w:r w:rsidR="00B14441" w:rsidRPr="00697DE8">
        <w:rPr>
          <w:color w:val="000000" w:themeColor="text1"/>
          <w:sz w:val="28"/>
          <w:szCs w:val="28"/>
        </w:rPr>
        <w:t>,</w:t>
      </w:r>
      <w:r w:rsidR="00A13875" w:rsidRPr="00697DE8">
        <w:rPr>
          <w:color w:val="000000" w:themeColor="text1"/>
          <w:sz w:val="28"/>
          <w:szCs w:val="28"/>
        </w:rPr>
        <w:t xml:space="preserve"> </w:t>
      </w:r>
      <w:r w:rsidR="00A13875">
        <w:rPr>
          <w:sz w:val="28"/>
          <w:szCs w:val="28"/>
        </w:rPr>
        <w:t>зависят результаты деятельности организации не только в системе управления кадрами, но в масштабах всей организации.</w:t>
      </w:r>
    </w:p>
    <w:p w:rsidR="00F71343" w:rsidRPr="00697DE8" w:rsidRDefault="00F71343" w:rsidP="00FE62D4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Оптимизация и модернизация систем библиотечного обслуживания населения в условиях новых пространств библиотеки предусматривает повышение эффективности использования ресурсов организации, в том числе творческого и профессионального потенциала её сотрудников. Соответственно к уровню профессиональной компетентности специалистов </w:t>
      </w:r>
      <w:r w:rsidR="008C43AB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предъявлят</w:t>
      </w:r>
      <w:r w:rsidR="008C43AB">
        <w:rPr>
          <w:sz w:val="28"/>
          <w:szCs w:val="28"/>
        </w:rPr>
        <w:t>ь</w:t>
      </w:r>
      <w:r>
        <w:rPr>
          <w:sz w:val="28"/>
          <w:szCs w:val="28"/>
        </w:rPr>
        <w:t xml:space="preserve">ся требования, включающие совокупность целого ряда специфических профессиональных </w:t>
      </w:r>
      <w:r w:rsidRPr="00697DE8">
        <w:rPr>
          <w:color w:val="000000" w:themeColor="text1"/>
          <w:sz w:val="28"/>
          <w:szCs w:val="28"/>
        </w:rPr>
        <w:t>компетенций</w:t>
      </w:r>
      <w:r w:rsidR="00A233D3" w:rsidRPr="00697DE8">
        <w:rPr>
          <w:color w:val="000000" w:themeColor="text1"/>
          <w:sz w:val="28"/>
          <w:szCs w:val="28"/>
        </w:rPr>
        <w:t>.</w:t>
      </w:r>
    </w:p>
    <w:p w:rsidR="00F71343" w:rsidRDefault="00F71343" w:rsidP="00FE62D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33D3" w:rsidRPr="00697DE8">
        <w:rPr>
          <w:color w:val="000000" w:themeColor="text1"/>
          <w:sz w:val="28"/>
          <w:szCs w:val="28"/>
        </w:rPr>
        <w:t>Х</w:t>
      </w:r>
      <w:r w:rsidRPr="00697DE8">
        <w:rPr>
          <w:color w:val="000000" w:themeColor="text1"/>
          <w:sz w:val="28"/>
          <w:szCs w:val="28"/>
        </w:rPr>
        <w:t>орошее</w:t>
      </w:r>
      <w:r>
        <w:rPr>
          <w:sz w:val="28"/>
          <w:szCs w:val="28"/>
        </w:rPr>
        <w:t xml:space="preserve"> базовое образование. Предпочтение отда</w:t>
      </w:r>
      <w:r w:rsidR="00A233D3">
        <w:rPr>
          <w:sz w:val="28"/>
          <w:szCs w:val="28"/>
        </w:rPr>
        <w:t>ё</w:t>
      </w:r>
      <w:r>
        <w:rPr>
          <w:sz w:val="28"/>
          <w:szCs w:val="28"/>
        </w:rPr>
        <w:t xml:space="preserve">тся специалистам с высшим профессиональным образованием. Очень приветствуется наличие или получение специального библиотечного </w:t>
      </w:r>
      <w:r w:rsidRPr="00697DE8">
        <w:rPr>
          <w:color w:val="000000" w:themeColor="text1"/>
          <w:sz w:val="28"/>
          <w:szCs w:val="28"/>
        </w:rPr>
        <w:t>образования</w:t>
      </w:r>
      <w:r w:rsidR="00A233D3" w:rsidRPr="00697DE8">
        <w:rPr>
          <w:color w:val="000000" w:themeColor="text1"/>
          <w:sz w:val="28"/>
          <w:szCs w:val="28"/>
        </w:rPr>
        <w:t>.</w:t>
      </w:r>
    </w:p>
    <w:p w:rsidR="00F71343" w:rsidRDefault="00F71343" w:rsidP="00FE62D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33D3" w:rsidRPr="00697DE8">
        <w:rPr>
          <w:color w:val="000000" w:themeColor="text1"/>
          <w:sz w:val="28"/>
          <w:szCs w:val="28"/>
        </w:rPr>
        <w:t>Б</w:t>
      </w:r>
      <w:r w:rsidRPr="00697DE8">
        <w:rPr>
          <w:color w:val="000000" w:themeColor="text1"/>
          <w:sz w:val="28"/>
          <w:szCs w:val="28"/>
        </w:rPr>
        <w:t>азовы</w:t>
      </w:r>
      <w:r>
        <w:rPr>
          <w:sz w:val="28"/>
          <w:szCs w:val="28"/>
        </w:rPr>
        <w:t>й уровень подготовки в области компьютерных технологий. Владение современными информационно-коммуникационными технологиями, знание основных технологических процессов деятельности.</w:t>
      </w:r>
    </w:p>
    <w:p w:rsidR="00F71343" w:rsidRPr="00697DE8" w:rsidRDefault="00F71343" w:rsidP="00FE62D4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D6B48">
        <w:rPr>
          <w:sz w:val="28"/>
          <w:szCs w:val="28"/>
        </w:rPr>
        <w:t>У</w:t>
      </w:r>
      <w:r>
        <w:rPr>
          <w:sz w:val="28"/>
          <w:szCs w:val="28"/>
        </w:rPr>
        <w:t xml:space="preserve">мение работать с разными типами и видами информации, знание разнообразных способов предоставления доступа к библиотечным ресурсам. Умение вести поиск информации с использованием интернет-технологий, электронного каталога, библиографических и полнотекстовых </w:t>
      </w:r>
      <w:r w:rsidR="007D3D55">
        <w:rPr>
          <w:sz w:val="28"/>
          <w:szCs w:val="28"/>
        </w:rPr>
        <w:t xml:space="preserve">баз данных и других информационных, в том числе </w:t>
      </w:r>
      <w:r w:rsidR="007D3D55" w:rsidRPr="00697DE8">
        <w:rPr>
          <w:color w:val="000000" w:themeColor="text1"/>
          <w:sz w:val="28"/>
          <w:szCs w:val="28"/>
        </w:rPr>
        <w:t>электронных</w:t>
      </w:r>
      <w:r w:rsidR="008D6B48" w:rsidRPr="00697DE8">
        <w:rPr>
          <w:color w:val="000000" w:themeColor="text1"/>
          <w:sz w:val="28"/>
          <w:szCs w:val="28"/>
        </w:rPr>
        <w:t>,</w:t>
      </w:r>
      <w:r w:rsidR="007D3D55" w:rsidRPr="00697DE8">
        <w:rPr>
          <w:color w:val="000000" w:themeColor="text1"/>
          <w:sz w:val="28"/>
          <w:szCs w:val="28"/>
        </w:rPr>
        <w:t xml:space="preserve"> ресурсов</w:t>
      </w:r>
      <w:r w:rsidR="008D6B48" w:rsidRPr="00697DE8">
        <w:rPr>
          <w:color w:val="000000" w:themeColor="text1"/>
          <w:sz w:val="28"/>
          <w:szCs w:val="28"/>
        </w:rPr>
        <w:t>.</w:t>
      </w:r>
    </w:p>
    <w:p w:rsidR="007D3D55" w:rsidRDefault="007D3D55" w:rsidP="00FE62D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6B48" w:rsidRPr="00697DE8">
        <w:rPr>
          <w:color w:val="000000" w:themeColor="text1"/>
          <w:sz w:val="28"/>
          <w:szCs w:val="28"/>
        </w:rPr>
        <w:t>С</w:t>
      </w:r>
      <w:r>
        <w:rPr>
          <w:sz w:val="28"/>
          <w:szCs w:val="28"/>
        </w:rPr>
        <w:t xml:space="preserve">пособность устанавливать и развивать профессиональное сотрудничество с коллегами из других библиотек. Владение корпоративными </w:t>
      </w:r>
      <w:r>
        <w:rPr>
          <w:sz w:val="28"/>
          <w:szCs w:val="28"/>
        </w:rPr>
        <w:lastRenderedPageBreak/>
        <w:t xml:space="preserve">библиотечными и библиографическими технологиями с целью создания и использования информационных </w:t>
      </w:r>
      <w:r w:rsidRPr="00697DE8">
        <w:rPr>
          <w:color w:val="000000" w:themeColor="text1"/>
          <w:sz w:val="28"/>
          <w:szCs w:val="28"/>
        </w:rPr>
        <w:t>ресурсов</w:t>
      </w:r>
      <w:r w:rsidR="008D6B48" w:rsidRPr="00697DE8">
        <w:rPr>
          <w:color w:val="000000" w:themeColor="text1"/>
          <w:sz w:val="28"/>
          <w:szCs w:val="28"/>
        </w:rPr>
        <w:t>.</w:t>
      </w:r>
    </w:p>
    <w:p w:rsidR="007D3D55" w:rsidRDefault="007D3D55" w:rsidP="00FE62D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6B48" w:rsidRPr="00697DE8">
        <w:rPr>
          <w:color w:val="000000" w:themeColor="text1"/>
          <w:sz w:val="28"/>
          <w:szCs w:val="28"/>
        </w:rPr>
        <w:t>Н</w:t>
      </w:r>
      <w:r>
        <w:rPr>
          <w:sz w:val="28"/>
          <w:szCs w:val="28"/>
        </w:rPr>
        <w:t xml:space="preserve">авыки самообразования, постоянная готовность и способность повышать уровень своего </w:t>
      </w:r>
      <w:r w:rsidRPr="00697DE8">
        <w:rPr>
          <w:color w:val="000000" w:themeColor="text1"/>
          <w:sz w:val="28"/>
          <w:szCs w:val="28"/>
        </w:rPr>
        <w:t>профессионализма</w:t>
      </w:r>
      <w:r w:rsidR="008D6B48" w:rsidRPr="00697DE8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и т.</w:t>
      </w:r>
      <w:r w:rsidR="008D6B48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</w:p>
    <w:p w:rsidR="007D3D55" w:rsidRDefault="00254512" w:rsidP="00FE62D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помимо специфических профессиональных знаний и навыков, специалист, работающий в современной </w:t>
      </w:r>
      <w:r w:rsidRPr="0082745F">
        <w:rPr>
          <w:color w:val="000000" w:themeColor="text1"/>
          <w:sz w:val="28"/>
          <w:szCs w:val="28"/>
        </w:rPr>
        <w:t>библиотеке</w:t>
      </w:r>
      <w:r w:rsidR="001D25C6" w:rsidRPr="0082745F">
        <w:rPr>
          <w:color w:val="000000" w:themeColor="text1"/>
          <w:sz w:val="28"/>
          <w:szCs w:val="28"/>
        </w:rPr>
        <w:t>,</w:t>
      </w:r>
      <w:r w:rsidRPr="0082745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обладать целым рядом межотраслевых компетенций </w:t>
      </w:r>
      <w:r w:rsidRPr="0082745F">
        <w:rPr>
          <w:color w:val="000000" w:themeColor="text1"/>
          <w:sz w:val="28"/>
          <w:szCs w:val="28"/>
        </w:rPr>
        <w:t xml:space="preserve">и в первую очередь </w:t>
      </w:r>
      <w:r w:rsidR="001D25C6">
        <w:rPr>
          <w:sz w:val="28"/>
          <w:szCs w:val="28"/>
        </w:rPr>
        <w:t xml:space="preserve">– </w:t>
      </w:r>
      <w:r>
        <w:rPr>
          <w:sz w:val="28"/>
          <w:szCs w:val="28"/>
        </w:rPr>
        <w:t>навыками в области информационно-коммуникационных технологий. Поэтому развитие персонала, ориентированного на достижение целей и выполнение задач, стоящих перед библиотекой, является одним из основных направлений деятельности по реализации Концепции развития библиотек</w:t>
      </w:r>
      <w:r w:rsidR="008C43AB">
        <w:rPr>
          <w:sz w:val="28"/>
          <w:szCs w:val="28"/>
        </w:rPr>
        <w:t xml:space="preserve"> и внедрения профессионального стандарта</w:t>
      </w:r>
      <w:r>
        <w:rPr>
          <w:sz w:val="28"/>
          <w:szCs w:val="28"/>
        </w:rPr>
        <w:t xml:space="preserve">. </w:t>
      </w:r>
    </w:p>
    <w:p w:rsidR="00254512" w:rsidRDefault="00991312" w:rsidP="00FE62D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данных мероприятий руководителю учреждения необходимо сформировать план конкретных мер</w:t>
      </w:r>
      <w:r w:rsidR="00A13875">
        <w:rPr>
          <w:sz w:val="28"/>
          <w:szCs w:val="28"/>
        </w:rPr>
        <w:t>о</w:t>
      </w:r>
      <w:r>
        <w:rPr>
          <w:sz w:val="28"/>
          <w:szCs w:val="28"/>
        </w:rPr>
        <w:t>приятий по работе с персоналом, связанных с программами повышения квалификации и переподготовки, обучением вновь принятых сотрудников и созданием системы наставничества, направленных на адаптацию новых сотрудников, мотивацию и стимулирование труда, обеспечение роста молодых кадров.</w:t>
      </w:r>
    </w:p>
    <w:p w:rsidR="004C2406" w:rsidRDefault="00991312" w:rsidP="00FE62D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программные мероприятия в рамках данного направления включают «Организацию мероприятий системы повышения квалификации персонала» с ожидаемым результатом «Обеспечение </w:t>
      </w:r>
      <w:r w:rsidR="00B65922">
        <w:rPr>
          <w:sz w:val="28"/>
          <w:szCs w:val="28"/>
        </w:rPr>
        <w:t>ежегодного</w:t>
      </w:r>
      <w:r>
        <w:rPr>
          <w:sz w:val="28"/>
          <w:szCs w:val="28"/>
        </w:rPr>
        <w:t xml:space="preserve"> нормативного уровня повышения квалификации </w:t>
      </w:r>
      <w:r w:rsidR="00B65922">
        <w:rPr>
          <w:sz w:val="28"/>
          <w:szCs w:val="28"/>
        </w:rPr>
        <w:t>и переподготовки библиотечных кадров» не реже</w:t>
      </w:r>
      <w:r w:rsidR="00B45D0B">
        <w:rPr>
          <w:sz w:val="28"/>
          <w:szCs w:val="28"/>
        </w:rPr>
        <w:t xml:space="preserve"> </w:t>
      </w:r>
      <w:r w:rsidR="00B45D0B" w:rsidRPr="0082745F">
        <w:rPr>
          <w:color w:val="000000" w:themeColor="text1"/>
          <w:sz w:val="28"/>
          <w:szCs w:val="28"/>
        </w:rPr>
        <w:t>одног</w:t>
      </w:r>
      <w:r w:rsidR="00B45D0B">
        <w:rPr>
          <w:sz w:val="28"/>
          <w:szCs w:val="28"/>
        </w:rPr>
        <w:t>о</w:t>
      </w:r>
      <w:r w:rsidR="00B65922">
        <w:rPr>
          <w:sz w:val="28"/>
          <w:szCs w:val="28"/>
        </w:rPr>
        <w:t xml:space="preserve"> раза в три года. </w:t>
      </w:r>
    </w:p>
    <w:p w:rsidR="00991312" w:rsidRDefault="008C43AB" w:rsidP="00FE62D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Например, о</w:t>
      </w:r>
      <w:r w:rsidR="004C2406">
        <w:rPr>
          <w:sz w:val="28"/>
          <w:szCs w:val="28"/>
        </w:rPr>
        <w:t>рганизация и проведение профессиональных мероприятий в системе повышения квалификации кадров – это практико-ориентированное направление деятельности</w:t>
      </w:r>
      <w:r w:rsidR="00B65922">
        <w:rPr>
          <w:sz w:val="28"/>
          <w:szCs w:val="28"/>
        </w:rPr>
        <w:t xml:space="preserve"> СахОУНБ</w:t>
      </w:r>
      <w:r w:rsidR="004C2406">
        <w:rPr>
          <w:sz w:val="28"/>
          <w:szCs w:val="28"/>
        </w:rPr>
        <w:t xml:space="preserve">. Библиотеке </w:t>
      </w:r>
      <w:r w:rsidR="00B65922">
        <w:rPr>
          <w:sz w:val="28"/>
          <w:szCs w:val="28"/>
        </w:rPr>
        <w:t>в 2023 году удалось достичь показателя системы повышения квалификации и переподготовки в 63</w:t>
      </w:r>
      <w:r w:rsidR="00274F19">
        <w:rPr>
          <w:sz w:val="28"/>
          <w:szCs w:val="28"/>
        </w:rPr>
        <w:t xml:space="preserve"> </w:t>
      </w:r>
      <w:r w:rsidR="00B65922">
        <w:rPr>
          <w:sz w:val="28"/>
          <w:szCs w:val="28"/>
        </w:rPr>
        <w:t>% от общего количества библиотечных специалистов.</w:t>
      </w:r>
      <w:r w:rsidR="004C2406">
        <w:rPr>
          <w:sz w:val="28"/>
          <w:szCs w:val="28"/>
        </w:rPr>
        <w:t xml:space="preserve"> Профессиональными мероприятиями были охвачены все категории работников: руководители структурных подразделений, специалисты по конкретным, в том числе </w:t>
      </w:r>
      <w:r w:rsidR="004C2406" w:rsidRPr="001D694F">
        <w:rPr>
          <w:color w:val="000000" w:themeColor="text1"/>
          <w:sz w:val="28"/>
          <w:szCs w:val="28"/>
        </w:rPr>
        <w:t>приоритетным</w:t>
      </w:r>
      <w:r w:rsidR="00274F19" w:rsidRPr="001D694F">
        <w:rPr>
          <w:color w:val="000000" w:themeColor="text1"/>
          <w:sz w:val="28"/>
          <w:szCs w:val="28"/>
        </w:rPr>
        <w:t>,</w:t>
      </w:r>
      <w:r w:rsidR="004C2406">
        <w:rPr>
          <w:sz w:val="28"/>
          <w:szCs w:val="28"/>
        </w:rPr>
        <w:t xml:space="preserve"> направлениям деятельности, вновь принятые сотрудники, молодые квалифицированные специалисты.</w:t>
      </w:r>
      <w:r w:rsidR="00CF0D77">
        <w:rPr>
          <w:sz w:val="28"/>
          <w:szCs w:val="28"/>
        </w:rPr>
        <w:t xml:space="preserve"> В том числе за последние</w:t>
      </w:r>
      <w:r w:rsidR="00274F19">
        <w:rPr>
          <w:sz w:val="28"/>
          <w:szCs w:val="28"/>
        </w:rPr>
        <w:t xml:space="preserve"> </w:t>
      </w:r>
      <w:r w:rsidR="00274F19" w:rsidRPr="001D694F">
        <w:rPr>
          <w:color w:val="000000" w:themeColor="text1"/>
          <w:sz w:val="28"/>
          <w:szCs w:val="28"/>
        </w:rPr>
        <w:t xml:space="preserve">три </w:t>
      </w:r>
      <w:r w:rsidR="00CF0D77">
        <w:rPr>
          <w:sz w:val="28"/>
          <w:szCs w:val="28"/>
        </w:rPr>
        <w:t xml:space="preserve">года  </w:t>
      </w:r>
      <w:r w:rsidR="00274F19">
        <w:rPr>
          <w:sz w:val="28"/>
          <w:szCs w:val="28"/>
        </w:rPr>
        <w:t xml:space="preserve"> </w:t>
      </w:r>
      <w:r w:rsidR="00274F19" w:rsidRPr="00B53F3B">
        <w:rPr>
          <w:color w:val="000000" w:themeColor="text1"/>
          <w:sz w:val="28"/>
          <w:szCs w:val="28"/>
        </w:rPr>
        <w:t>девять</w:t>
      </w:r>
      <w:r w:rsidR="00274F19">
        <w:rPr>
          <w:sz w:val="28"/>
          <w:szCs w:val="28"/>
        </w:rPr>
        <w:t xml:space="preserve"> </w:t>
      </w:r>
      <w:r w:rsidR="00CF0D77">
        <w:rPr>
          <w:sz w:val="28"/>
          <w:szCs w:val="28"/>
        </w:rPr>
        <w:t xml:space="preserve">специалистов ГБУК СахОУНБ получили магистерское образование по направлению </w:t>
      </w:r>
      <w:r w:rsidR="00274F19" w:rsidRPr="00B53F3B">
        <w:rPr>
          <w:color w:val="000000" w:themeColor="text1"/>
          <w:sz w:val="28"/>
          <w:szCs w:val="28"/>
        </w:rPr>
        <w:t>«Б</w:t>
      </w:r>
      <w:r w:rsidR="00CF0D77">
        <w:rPr>
          <w:sz w:val="28"/>
          <w:szCs w:val="28"/>
        </w:rPr>
        <w:t>иблиотечно-информационная деятельность</w:t>
      </w:r>
      <w:r w:rsidR="00274F19" w:rsidRPr="00B53F3B">
        <w:rPr>
          <w:color w:val="000000" w:themeColor="text1"/>
          <w:sz w:val="28"/>
          <w:szCs w:val="28"/>
        </w:rPr>
        <w:t>»</w:t>
      </w:r>
      <w:r w:rsidR="00CF0D77" w:rsidRPr="00B53F3B">
        <w:rPr>
          <w:color w:val="000000" w:themeColor="text1"/>
          <w:sz w:val="28"/>
          <w:szCs w:val="28"/>
        </w:rPr>
        <w:t>.</w:t>
      </w:r>
      <w:r w:rsidR="00274F19" w:rsidRPr="00B53F3B">
        <w:rPr>
          <w:color w:val="000000" w:themeColor="text1"/>
          <w:sz w:val="28"/>
          <w:szCs w:val="28"/>
        </w:rPr>
        <w:t xml:space="preserve"> Двое </w:t>
      </w:r>
      <w:r w:rsidR="00CF0D77">
        <w:rPr>
          <w:sz w:val="28"/>
          <w:szCs w:val="28"/>
        </w:rPr>
        <w:t xml:space="preserve">специалистов на сегодняшний день обучаются в магистратуре ХГИК по направлению </w:t>
      </w:r>
      <w:r w:rsidR="00274F19" w:rsidRPr="00E248A1">
        <w:rPr>
          <w:color w:val="000000" w:themeColor="text1"/>
          <w:sz w:val="28"/>
          <w:szCs w:val="28"/>
        </w:rPr>
        <w:t>«Б</w:t>
      </w:r>
      <w:r w:rsidR="00CF0D77" w:rsidRPr="00E248A1">
        <w:rPr>
          <w:color w:val="000000" w:themeColor="text1"/>
          <w:sz w:val="28"/>
          <w:szCs w:val="28"/>
        </w:rPr>
        <w:t>иблиотечно-информационная деятельность</w:t>
      </w:r>
      <w:r w:rsidR="00274F19" w:rsidRPr="00E248A1">
        <w:rPr>
          <w:color w:val="000000" w:themeColor="text1"/>
          <w:sz w:val="28"/>
          <w:szCs w:val="28"/>
        </w:rPr>
        <w:t>»</w:t>
      </w:r>
      <w:r w:rsidR="00CF0D77" w:rsidRPr="00E248A1">
        <w:rPr>
          <w:color w:val="000000" w:themeColor="text1"/>
          <w:sz w:val="28"/>
          <w:szCs w:val="28"/>
        </w:rPr>
        <w:t xml:space="preserve">, </w:t>
      </w:r>
      <w:r w:rsidR="00274F19" w:rsidRPr="00E248A1">
        <w:rPr>
          <w:color w:val="000000" w:themeColor="text1"/>
          <w:sz w:val="28"/>
          <w:szCs w:val="28"/>
        </w:rPr>
        <w:t>один</w:t>
      </w:r>
      <w:r w:rsidR="00CF0D77" w:rsidRPr="00E248A1">
        <w:rPr>
          <w:color w:val="000000" w:themeColor="text1"/>
          <w:sz w:val="28"/>
          <w:szCs w:val="28"/>
        </w:rPr>
        <w:t xml:space="preserve"> </w:t>
      </w:r>
      <w:r w:rsidR="00CF0D77">
        <w:rPr>
          <w:sz w:val="28"/>
          <w:szCs w:val="28"/>
        </w:rPr>
        <w:t xml:space="preserve">специалист обучается в аспирантуре. </w:t>
      </w:r>
    </w:p>
    <w:p w:rsidR="004C2406" w:rsidRDefault="004C2406" w:rsidP="00FE62D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мероприятий включает разнообразные формы профессионального обучения. Это </w:t>
      </w:r>
    </w:p>
    <w:p w:rsidR="004C2406" w:rsidRDefault="004C2406" w:rsidP="00FE62D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получению высшего и среднего профессионального базового библиотечного образования; </w:t>
      </w:r>
    </w:p>
    <w:p w:rsidR="004C2406" w:rsidRDefault="004C2406" w:rsidP="00FE62D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повышению квалификации и профессиональной переподготовке персонала на базе учебных центров федеральных, региональных </w:t>
      </w:r>
      <w:r w:rsidRPr="000A663F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 и библиотечно-информационных центров с применением дистанционных образовательных технологий;</w:t>
      </w:r>
    </w:p>
    <w:p w:rsidR="001A5445" w:rsidRDefault="004C2406" w:rsidP="00FE62D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A5445">
        <w:rPr>
          <w:sz w:val="28"/>
          <w:szCs w:val="28"/>
        </w:rPr>
        <w:t xml:space="preserve">содействие повышению профессиональной компетентности, социальной и профессиональной мобильности и творческой активности библиотечных специалистов путём участия в видеоконференциях, онлайн-мостах, мастер-классах, </w:t>
      </w:r>
      <w:proofErr w:type="spellStart"/>
      <w:r w:rsidR="00A2152D" w:rsidRPr="000A663F">
        <w:rPr>
          <w:color w:val="000000" w:themeColor="text1"/>
          <w:sz w:val="28"/>
          <w:szCs w:val="28"/>
        </w:rPr>
        <w:t>видеосеминарах</w:t>
      </w:r>
      <w:proofErr w:type="spellEnd"/>
      <w:r w:rsidR="001A5445">
        <w:rPr>
          <w:sz w:val="28"/>
          <w:szCs w:val="28"/>
        </w:rPr>
        <w:t xml:space="preserve"> и других развивающих мероприятиях с применением информационно-коммуникационных технологий;</w:t>
      </w:r>
    </w:p>
    <w:p w:rsidR="004C2406" w:rsidRDefault="001A5445" w:rsidP="00FE62D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сопровождение процесса профессиональной адаптации вновь поступивших на работу сотрудников и молодых специалистов, имеющих стаж работы в библиотеке до </w:t>
      </w:r>
      <w:r w:rsidR="00A2152D" w:rsidRPr="000A663F">
        <w:rPr>
          <w:color w:val="000000" w:themeColor="text1"/>
          <w:sz w:val="28"/>
          <w:szCs w:val="28"/>
        </w:rPr>
        <w:t>одного</w:t>
      </w:r>
      <w:r w:rsidRPr="000A663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года;</w:t>
      </w:r>
    </w:p>
    <w:p w:rsidR="001A5445" w:rsidRDefault="001A5445" w:rsidP="00FE62D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развитию наставничества как формы обучения молодых специалистов на рабочих местах;</w:t>
      </w:r>
    </w:p>
    <w:p w:rsidR="001A5445" w:rsidRDefault="001A5445" w:rsidP="00FE62D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663F">
        <w:rPr>
          <w:color w:val="000000" w:themeColor="text1"/>
          <w:sz w:val="28"/>
          <w:szCs w:val="28"/>
        </w:rPr>
        <w:t>содействи</w:t>
      </w:r>
      <w:r w:rsidR="00A2152D" w:rsidRPr="000A663F">
        <w:rPr>
          <w:color w:val="000000" w:themeColor="text1"/>
          <w:sz w:val="28"/>
          <w:szCs w:val="28"/>
        </w:rPr>
        <w:t>е</w:t>
      </w:r>
      <w:r w:rsidRPr="000A663F">
        <w:rPr>
          <w:color w:val="000000" w:themeColor="text1"/>
          <w:sz w:val="28"/>
          <w:szCs w:val="28"/>
        </w:rPr>
        <w:t xml:space="preserve"> развити</w:t>
      </w:r>
      <w:r w:rsidR="00A2152D" w:rsidRPr="000A663F">
        <w:rPr>
          <w:color w:val="000000" w:themeColor="text1"/>
          <w:sz w:val="28"/>
          <w:szCs w:val="28"/>
        </w:rPr>
        <w:t>ю</w:t>
      </w:r>
      <w:r w:rsidRPr="000A663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 творческой среды молодых библиотекарей.</w:t>
      </w:r>
    </w:p>
    <w:p w:rsidR="008F5133" w:rsidRDefault="008F5133" w:rsidP="00FE62D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Часть указанных выше способов обучения могут быть скомбинированы между собой. Основным критерием при подборе того или иного способа является его результативность для достижения целей обучения определ</w:t>
      </w:r>
      <w:r w:rsidR="00992C40">
        <w:rPr>
          <w:sz w:val="28"/>
          <w:szCs w:val="28"/>
        </w:rPr>
        <w:t>ё</w:t>
      </w:r>
      <w:r>
        <w:rPr>
          <w:sz w:val="28"/>
          <w:szCs w:val="28"/>
        </w:rPr>
        <w:t>нного работника.</w:t>
      </w:r>
    </w:p>
    <w:p w:rsidR="008F5133" w:rsidRPr="000A663F" w:rsidRDefault="000F3EED" w:rsidP="00FE62D4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</w:t>
      </w:r>
      <w:r w:rsidR="008F5133">
        <w:rPr>
          <w:sz w:val="28"/>
          <w:szCs w:val="28"/>
        </w:rPr>
        <w:t xml:space="preserve">тратегия в сфере обучения и развития кадров в целом должна базироваться на следующих </w:t>
      </w:r>
      <w:r w:rsidR="008F5133" w:rsidRPr="000A663F">
        <w:rPr>
          <w:color w:val="000000" w:themeColor="text1"/>
          <w:sz w:val="28"/>
          <w:szCs w:val="28"/>
        </w:rPr>
        <w:t>принципах</w:t>
      </w:r>
      <w:r w:rsidR="00992C40" w:rsidRPr="000A663F">
        <w:rPr>
          <w:color w:val="000000" w:themeColor="text1"/>
          <w:sz w:val="28"/>
          <w:szCs w:val="28"/>
        </w:rPr>
        <w:t>.</w:t>
      </w:r>
    </w:p>
    <w:p w:rsidR="008F5133" w:rsidRDefault="008F5133" w:rsidP="00FE62D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2C40" w:rsidRPr="000A663F">
        <w:rPr>
          <w:color w:val="000000" w:themeColor="text1"/>
          <w:sz w:val="28"/>
          <w:szCs w:val="28"/>
        </w:rPr>
        <w:t>В</w:t>
      </w:r>
      <w:r w:rsidRPr="000A663F">
        <w:rPr>
          <w:color w:val="000000" w:themeColor="text1"/>
          <w:sz w:val="28"/>
          <w:szCs w:val="28"/>
        </w:rPr>
        <w:t xml:space="preserve">о-первых, в </w:t>
      </w:r>
      <w:r w:rsidR="00992C40" w:rsidRPr="000A663F">
        <w:rPr>
          <w:color w:val="000000" w:themeColor="text1"/>
          <w:sz w:val="28"/>
          <w:szCs w:val="28"/>
        </w:rPr>
        <w:t>ход</w:t>
      </w:r>
      <w:r w:rsidRPr="000A663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обучения долж</w:t>
      </w:r>
      <w:r w:rsidR="008F54AF">
        <w:rPr>
          <w:sz w:val="28"/>
          <w:szCs w:val="28"/>
        </w:rPr>
        <w:t>е</w:t>
      </w:r>
      <w:r>
        <w:rPr>
          <w:sz w:val="28"/>
          <w:szCs w:val="28"/>
        </w:rPr>
        <w:t>н быть</w:t>
      </w:r>
      <w:r w:rsidR="008F54AF">
        <w:rPr>
          <w:sz w:val="28"/>
          <w:szCs w:val="28"/>
        </w:rPr>
        <w:t xml:space="preserve"> напрямую вовлеч</w:t>
      </w:r>
      <w:r w:rsidR="00992C40">
        <w:rPr>
          <w:sz w:val="28"/>
          <w:szCs w:val="28"/>
        </w:rPr>
        <w:t>ё</w:t>
      </w:r>
      <w:r w:rsidR="008F54AF">
        <w:rPr>
          <w:sz w:val="28"/>
          <w:szCs w:val="28"/>
        </w:rPr>
        <w:t>н непосредственный руководитель сотрудника. Руководитель работника обязан принимать участи</w:t>
      </w:r>
      <w:r w:rsidR="00A43D04">
        <w:rPr>
          <w:sz w:val="28"/>
          <w:szCs w:val="28"/>
        </w:rPr>
        <w:t>е</w:t>
      </w:r>
      <w:r w:rsidR="008F54AF">
        <w:rPr>
          <w:sz w:val="28"/>
          <w:szCs w:val="28"/>
        </w:rPr>
        <w:t xml:space="preserve"> в формулировании целей обучения сотрудника, проводить анализ успешности курса и принимать решение о дальнейшем обучении.</w:t>
      </w:r>
    </w:p>
    <w:p w:rsidR="008F54AF" w:rsidRPr="000A663F" w:rsidRDefault="008F54AF" w:rsidP="00FE62D4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92C40" w:rsidRPr="000A663F">
        <w:rPr>
          <w:color w:val="000000" w:themeColor="text1"/>
          <w:sz w:val="28"/>
          <w:szCs w:val="28"/>
        </w:rPr>
        <w:t>В</w:t>
      </w:r>
      <w:r w:rsidRPr="000A663F">
        <w:rPr>
          <w:color w:val="000000" w:themeColor="text1"/>
          <w:sz w:val="28"/>
          <w:szCs w:val="28"/>
        </w:rPr>
        <w:t>о</w:t>
      </w:r>
      <w:r>
        <w:rPr>
          <w:sz w:val="28"/>
          <w:szCs w:val="28"/>
        </w:rPr>
        <w:t xml:space="preserve">-вторых, обучение сотрудников является результативным только в том случае, если оно связано с основными задачами учреждения, общей </w:t>
      </w:r>
      <w:r w:rsidRPr="000A663F">
        <w:rPr>
          <w:color w:val="000000" w:themeColor="text1"/>
          <w:sz w:val="28"/>
          <w:szCs w:val="28"/>
        </w:rPr>
        <w:t>стратеги</w:t>
      </w:r>
      <w:r w:rsidR="00992C40" w:rsidRPr="000A663F">
        <w:rPr>
          <w:color w:val="000000" w:themeColor="text1"/>
          <w:sz w:val="28"/>
          <w:szCs w:val="28"/>
        </w:rPr>
        <w:t>е</w:t>
      </w:r>
      <w:r w:rsidRPr="000A663F">
        <w:rPr>
          <w:color w:val="000000" w:themeColor="text1"/>
          <w:sz w:val="28"/>
          <w:szCs w:val="28"/>
        </w:rPr>
        <w:t>й</w:t>
      </w:r>
      <w:r>
        <w:rPr>
          <w:sz w:val="28"/>
          <w:szCs w:val="28"/>
        </w:rPr>
        <w:t xml:space="preserve"> развития, иными элементами кадровой </w:t>
      </w:r>
      <w:r w:rsidRPr="000A663F">
        <w:rPr>
          <w:color w:val="000000" w:themeColor="text1"/>
          <w:sz w:val="28"/>
          <w:szCs w:val="28"/>
        </w:rPr>
        <w:t>деятельности</w:t>
      </w:r>
      <w:r w:rsidR="00992C40" w:rsidRPr="000A663F">
        <w:rPr>
          <w:color w:val="000000" w:themeColor="text1"/>
          <w:sz w:val="28"/>
          <w:szCs w:val="28"/>
        </w:rPr>
        <w:t>.</w:t>
      </w:r>
    </w:p>
    <w:p w:rsidR="00C442E6" w:rsidRDefault="008F54AF" w:rsidP="00FE62D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2C40" w:rsidRPr="000A663F">
        <w:rPr>
          <w:color w:val="000000" w:themeColor="text1"/>
          <w:sz w:val="28"/>
          <w:szCs w:val="28"/>
        </w:rPr>
        <w:t>В</w:t>
      </w:r>
      <w:r>
        <w:rPr>
          <w:sz w:val="28"/>
          <w:szCs w:val="28"/>
        </w:rPr>
        <w:t xml:space="preserve">-третьих, итоги обучения </w:t>
      </w:r>
      <w:r w:rsidR="000A663F" w:rsidRPr="000A663F">
        <w:rPr>
          <w:color w:val="000000" w:themeColor="text1"/>
          <w:sz w:val="28"/>
          <w:szCs w:val="28"/>
        </w:rPr>
        <w:t xml:space="preserve">надо </w:t>
      </w:r>
      <w:r w:rsidRPr="000A663F">
        <w:rPr>
          <w:color w:val="000000" w:themeColor="text1"/>
          <w:sz w:val="28"/>
          <w:szCs w:val="28"/>
        </w:rPr>
        <w:t xml:space="preserve">тщательно анализировать. Необходимо </w:t>
      </w:r>
      <w:r>
        <w:rPr>
          <w:sz w:val="28"/>
          <w:szCs w:val="28"/>
        </w:rPr>
        <w:t xml:space="preserve">проводить оценку следующих параметров: качественная результативность обучения, появились ли у сотрудников полезные знания, </w:t>
      </w:r>
      <w:r w:rsidR="00C442E6">
        <w:rPr>
          <w:sz w:val="28"/>
          <w:szCs w:val="28"/>
        </w:rPr>
        <w:t xml:space="preserve">применяются ли новые компетенции в процессе деятельности работника. </w:t>
      </w:r>
      <w:r>
        <w:rPr>
          <w:sz w:val="28"/>
          <w:szCs w:val="28"/>
        </w:rPr>
        <w:t xml:space="preserve"> </w:t>
      </w:r>
    </w:p>
    <w:p w:rsidR="00C442E6" w:rsidRDefault="00C442E6" w:rsidP="00FE62D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Применяя навыки и </w:t>
      </w:r>
      <w:r w:rsidRPr="00FE61FD">
        <w:rPr>
          <w:color w:val="000000" w:themeColor="text1"/>
          <w:sz w:val="28"/>
          <w:szCs w:val="28"/>
        </w:rPr>
        <w:t>знания</w:t>
      </w:r>
      <w:r w:rsidR="00992C40" w:rsidRPr="00FE61FD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полученные в процессе обучения, практически каждый работник улучшает свои показатели, становится более вовлеч</w:t>
      </w:r>
      <w:r w:rsidR="00992C40">
        <w:rPr>
          <w:sz w:val="28"/>
          <w:szCs w:val="28"/>
        </w:rPr>
        <w:t>ё</w:t>
      </w:r>
      <w:r>
        <w:rPr>
          <w:sz w:val="28"/>
          <w:szCs w:val="28"/>
        </w:rPr>
        <w:t xml:space="preserve">нным в технологический процесс, работает осознанно, с пониманием своей роли и вклада в общее дело, что в совокупности повышает конкурентоспособность учреждения и обеспечивает его развитие в целом.  </w:t>
      </w:r>
    </w:p>
    <w:p w:rsidR="004C2406" w:rsidRDefault="004C2406" w:rsidP="00FE62D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71343" w:rsidRDefault="00F71343" w:rsidP="00FE62D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71343" w:rsidRDefault="00F71343" w:rsidP="00FE62D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71343" w:rsidRDefault="00F71343" w:rsidP="00FE62D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75F58" w:rsidRPr="00AB313C" w:rsidRDefault="00B75F58" w:rsidP="00FE62D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sectPr w:rsidR="00B75F58" w:rsidRPr="00AB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B3"/>
    <w:rsid w:val="00046CA5"/>
    <w:rsid w:val="000A663F"/>
    <w:rsid w:val="000F3EED"/>
    <w:rsid w:val="001519DA"/>
    <w:rsid w:val="001941B2"/>
    <w:rsid w:val="001A5445"/>
    <w:rsid w:val="001C21C7"/>
    <w:rsid w:val="001D25C6"/>
    <w:rsid w:val="001D694F"/>
    <w:rsid w:val="002051BC"/>
    <w:rsid w:val="00245248"/>
    <w:rsid w:val="00254512"/>
    <w:rsid w:val="00274F19"/>
    <w:rsid w:val="002A40B3"/>
    <w:rsid w:val="002F1694"/>
    <w:rsid w:val="00306DD5"/>
    <w:rsid w:val="00391DC4"/>
    <w:rsid w:val="00444840"/>
    <w:rsid w:val="00451A2C"/>
    <w:rsid w:val="004A53FB"/>
    <w:rsid w:val="004C2406"/>
    <w:rsid w:val="004C2EE5"/>
    <w:rsid w:val="004E3A71"/>
    <w:rsid w:val="00581241"/>
    <w:rsid w:val="005C1315"/>
    <w:rsid w:val="006437A2"/>
    <w:rsid w:val="006667C1"/>
    <w:rsid w:val="00697DE8"/>
    <w:rsid w:val="006C6739"/>
    <w:rsid w:val="006E2FD4"/>
    <w:rsid w:val="007D3D55"/>
    <w:rsid w:val="0082745F"/>
    <w:rsid w:val="008C43AB"/>
    <w:rsid w:val="008D6B48"/>
    <w:rsid w:val="008F5133"/>
    <w:rsid w:val="008F54AF"/>
    <w:rsid w:val="009246F6"/>
    <w:rsid w:val="00991312"/>
    <w:rsid w:val="00992C40"/>
    <w:rsid w:val="009D324D"/>
    <w:rsid w:val="009F372D"/>
    <w:rsid w:val="00A074BE"/>
    <w:rsid w:val="00A13875"/>
    <w:rsid w:val="00A2152D"/>
    <w:rsid w:val="00A233D3"/>
    <w:rsid w:val="00A43D04"/>
    <w:rsid w:val="00A540E2"/>
    <w:rsid w:val="00AB313C"/>
    <w:rsid w:val="00AC3CA4"/>
    <w:rsid w:val="00AC548C"/>
    <w:rsid w:val="00B14441"/>
    <w:rsid w:val="00B45D0B"/>
    <w:rsid w:val="00B53F3B"/>
    <w:rsid w:val="00B65922"/>
    <w:rsid w:val="00B75F58"/>
    <w:rsid w:val="00BF0270"/>
    <w:rsid w:val="00C20BC2"/>
    <w:rsid w:val="00C442E6"/>
    <w:rsid w:val="00C50B42"/>
    <w:rsid w:val="00C71CA6"/>
    <w:rsid w:val="00CF0D77"/>
    <w:rsid w:val="00D034DA"/>
    <w:rsid w:val="00E248A1"/>
    <w:rsid w:val="00E75D4F"/>
    <w:rsid w:val="00EA0D74"/>
    <w:rsid w:val="00EA7362"/>
    <w:rsid w:val="00ED7BB6"/>
    <w:rsid w:val="00F07ECA"/>
    <w:rsid w:val="00F24C42"/>
    <w:rsid w:val="00F6186D"/>
    <w:rsid w:val="00F71343"/>
    <w:rsid w:val="00FE61FD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A1BF"/>
  <w15:chartTrackingRefBased/>
  <w15:docId w15:val="{A98C810F-7D3B-4774-9C28-ED8A1C05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Ощепкова Анна</dc:creator>
  <cp:keywords/>
  <dc:description/>
  <cp:lastModifiedBy>Козюра Тамара</cp:lastModifiedBy>
  <cp:revision>42</cp:revision>
  <cp:lastPrinted>2024-03-17T23:23:00Z</cp:lastPrinted>
  <dcterms:created xsi:type="dcterms:W3CDTF">2024-03-20T23:07:00Z</dcterms:created>
  <dcterms:modified xsi:type="dcterms:W3CDTF">2024-04-04T05:59:00Z</dcterms:modified>
</cp:coreProperties>
</file>