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6C" w:rsidRPr="009739E3" w:rsidRDefault="00C92F6C" w:rsidP="00C92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E3">
        <w:rPr>
          <w:rFonts w:ascii="Times New Roman" w:hAnsi="Times New Roman" w:cs="Times New Roman"/>
          <w:b/>
          <w:kern w:val="36"/>
          <w:sz w:val="28"/>
          <w:szCs w:val="28"/>
        </w:rPr>
        <w:t xml:space="preserve">Качество библиографической продукции как один из приоритетов </w:t>
      </w:r>
      <w:r w:rsidRPr="009739E3">
        <w:rPr>
          <w:rFonts w:ascii="Times New Roman" w:hAnsi="Times New Roman" w:cs="Times New Roman"/>
          <w:b/>
          <w:sz w:val="28"/>
          <w:szCs w:val="28"/>
        </w:rPr>
        <w:t xml:space="preserve">модернизации деятельности </w:t>
      </w:r>
      <w:r w:rsidRPr="009739E3">
        <w:rPr>
          <w:rFonts w:ascii="Times New Roman" w:hAnsi="Times New Roman" w:cs="Times New Roman"/>
          <w:b/>
          <w:kern w:val="36"/>
          <w:sz w:val="28"/>
          <w:szCs w:val="28"/>
        </w:rPr>
        <w:t>общедоступных</w:t>
      </w:r>
      <w:r w:rsidRPr="009739E3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</w:p>
    <w:p w:rsidR="00C92F6C" w:rsidRDefault="00C92F6C" w:rsidP="00C92F6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738E7" w:rsidRDefault="00C92F6C" w:rsidP="00C92F6C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92F6C">
        <w:rPr>
          <w:rFonts w:ascii="Times New Roman" w:hAnsi="Times New Roman" w:cs="Times New Roman"/>
          <w:i/>
          <w:sz w:val="26"/>
          <w:szCs w:val="26"/>
        </w:rPr>
        <w:t>Боронец</w:t>
      </w:r>
      <w:proofErr w:type="spellEnd"/>
      <w:r w:rsidRPr="00C92F6C">
        <w:rPr>
          <w:rFonts w:ascii="Times New Roman" w:hAnsi="Times New Roman" w:cs="Times New Roman"/>
          <w:i/>
          <w:sz w:val="26"/>
          <w:szCs w:val="26"/>
        </w:rPr>
        <w:t xml:space="preserve"> Анжелика Валерьевна, </w:t>
      </w:r>
    </w:p>
    <w:p w:rsidR="00A541EF" w:rsidRPr="00A738E7" w:rsidRDefault="00C92F6C" w:rsidP="00A738E7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92F6C">
        <w:rPr>
          <w:rFonts w:ascii="Times New Roman" w:hAnsi="Times New Roman" w:cs="Times New Roman"/>
          <w:i/>
          <w:sz w:val="26"/>
          <w:szCs w:val="26"/>
        </w:rPr>
        <w:t xml:space="preserve">главный библиограф </w:t>
      </w:r>
      <w:bookmarkStart w:id="0" w:name="_GoBack"/>
      <w:bookmarkEnd w:id="0"/>
      <w:r w:rsidRPr="00C92F6C">
        <w:rPr>
          <w:rFonts w:ascii="Times New Roman" w:hAnsi="Times New Roman" w:cs="Times New Roman"/>
          <w:i/>
          <w:sz w:val="26"/>
          <w:szCs w:val="26"/>
        </w:rPr>
        <w:t xml:space="preserve">отдела краеведения </w:t>
      </w:r>
      <w:r w:rsidR="00A738E7">
        <w:rPr>
          <w:rFonts w:ascii="Times New Roman" w:hAnsi="Times New Roman" w:cs="Times New Roman"/>
          <w:i/>
          <w:sz w:val="26"/>
          <w:szCs w:val="26"/>
        </w:rPr>
        <w:t>СахОУНБ</w:t>
      </w:r>
    </w:p>
    <w:p w:rsidR="00A541EF" w:rsidRDefault="00A541EF" w:rsidP="00A5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E3" w:rsidRPr="009739E3" w:rsidRDefault="009739E3" w:rsidP="009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E3">
        <w:rPr>
          <w:rFonts w:ascii="Times New Roman" w:hAnsi="Times New Roman" w:cs="Times New Roman"/>
          <w:kern w:val="36"/>
          <w:sz w:val="28"/>
          <w:szCs w:val="28"/>
        </w:rPr>
        <w:t xml:space="preserve">При </w:t>
      </w:r>
      <w:r w:rsidRPr="009739E3">
        <w:rPr>
          <w:rFonts w:ascii="Times New Roman" w:eastAsia="Calibri" w:hAnsi="Times New Roman" w:cs="Times New Roman"/>
          <w:iCs/>
          <w:sz w:val="28"/>
          <w:szCs w:val="28"/>
        </w:rPr>
        <w:t xml:space="preserve">интеграции в общемировое культурное и информационное пространство в рамках цифровой трансформации деятельности библиотеки </w:t>
      </w:r>
      <w:r w:rsidR="00416539" w:rsidRPr="00C36475">
        <w:rPr>
          <w:rFonts w:ascii="Times New Roman" w:eastAsia="Calibri" w:hAnsi="Times New Roman" w:cs="Times New Roman"/>
          <w:iCs/>
          <w:sz w:val="28"/>
          <w:szCs w:val="28"/>
        </w:rPr>
        <w:t>возникает вопрос</w:t>
      </w:r>
      <w:r w:rsidRPr="00C3647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739E3">
        <w:rPr>
          <w:rFonts w:ascii="Times New Roman" w:eastAsia="Calibri" w:hAnsi="Times New Roman" w:cs="Times New Roman"/>
          <w:iCs/>
          <w:sz w:val="28"/>
          <w:szCs w:val="28"/>
        </w:rPr>
        <w:t xml:space="preserve">о качестве традиционных предоставляемых услуг, которые сегодня нужно переводить в цифровую форму. </w:t>
      </w:r>
      <w:r w:rsidRPr="009739E3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</w:t>
      </w:r>
      <w:r w:rsidRPr="009739E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739E3">
        <w:rPr>
          <w:rFonts w:ascii="Times New Roman" w:hAnsi="Times New Roman" w:cs="Times New Roman"/>
          <w:sz w:val="28"/>
          <w:szCs w:val="28"/>
        </w:rPr>
        <w:t>Культурная среда</w:t>
      </w:r>
      <w:r w:rsidRPr="009739E3">
        <w:rPr>
          <w:rFonts w:ascii="Times New Roman" w:eastAsia="Calibri" w:hAnsi="Times New Roman" w:cs="Times New Roman"/>
          <w:sz w:val="28"/>
          <w:szCs w:val="28"/>
        </w:rPr>
        <w:t>» и регионального проекта «Обеспечение качественно нового уровня развития инфраструктуры культуры» сахалинские</w:t>
      </w:r>
      <w:r w:rsidRPr="009739E3">
        <w:rPr>
          <w:rFonts w:ascii="Times New Roman" w:hAnsi="Times New Roman" w:cs="Times New Roman"/>
          <w:sz w:val="28"/>
          <w:szCs w:val="28"/>
        </w:rPr>
        <w:t xml:space="preserve"> библиотеки стремятся создать максимально комфортные условия, увеличить количество посещений реальных и удалённых пользователей. </w:t>
      </w:r>
      <w:r w:rsidRPr="009739E3">
        <w:rPr>
          <w:rFonts w:ascii="Times New Roman" w:hAnsi="Times New Roman" w:cs="Times New Roman"/>
          <w:kern w:val="36"/>
          <w:sz w:val="28"/>
          <w:szCs w:val="28"/>
        </w:rPr>
        <w:t xml:space="preserve">Модернизация </w:t>
      </w:r>
      <w:r w:rsidRPr="009739E3">
        <w:rPr>
          <w:rFonts w:ascii="Times New Roman" w:hAnsi="Times New Roman" w:cs="Times New Roman"/>
          <w:sz w:val="28"/>
          <w:szCs w:val="28"/>
        </w:rPr>
        <w:t>деятельности</w:t>
      </w:r>
      <w:r w:rsidRPr="009739E3">
        <w:rPr>
          <w:rFonts w:ascii="Times New Roman" w:hAnsi="Times New Roman" w:cs="Times New Roman"/>
          <w:kern w:val="36"/>
          <w:sz w:val="28"/>
          <w:szCs w:val="28"/>
        </w:rPr>
        <w:t xml:space="preserve"> общедоступной библиотеки направлена на улучшение </w:t>
      </w:r>
      <w:r w:rsidRPr="009739E3">
        <w:rPr>
          <w:rFonts w:ascii="Times New Roman" w:hAnsi="Times New Roman" w:cs="Times New Roman"/>
          <w:sz w:val="28"/>
          <w:szCs w:val="28"/>
        </w:rPr>
        <w:t>организации информационного обслуживания. Составной частью информационного обслуживания является издательская деятельность библиотек.</w:t>
      </w:r>
    </w:p>
    <w:p w:rsidR="009739E3" w:rsidRPr="009739E3" w:rsidRDefault="009739E3" w:rsidP="009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E3">
        <w:rPr>
          <w:rFonts w:ascii="Times New Roman" w:hAnsi="Times New Roman" w:cs="Times New Roman"/>
          <w:sz w:val="28"/>
          <w:szCs w:val="28"/>
        </w:rPr>
        <w:t xml:space="preserve">В профессиональном стандарте «Специалист по библиотечно-информационной деятельности» (2022) участие библиографов в издательской деятельности библиотеки расширилось до создания электронных библиографических, аналитических, мультимедийных информационных продуктов. В формировании краеведческих библиотечно-информационных ресурсов библиографы продолжают использовать методики создания краеведческих библиографических пособий различных типов, форм и целевого назначения, но при этом учитывая </w:t>
      </w:r>
      <w:proofErr w:type="spellStart"/>
      <w:r w:rsidRPr="009739E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9739E3">
        <w:rPr>
          <w:rFonts w:ascii="Times New Roman" w:hAnsi="Times New Roman" w:cs="Times New Roman"/>
          <w:sz w:val="28"/>
          <w:szCs w:val="28"/>
        </w:rPr>
        <w:t xml:space="preserve"> технологических процессов.</w:t>
      </w:r>
    </w:p>
    <w:p w:rsidR="00A541EF" w:rsidRDefault="009739E3" w:rsidP="009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E3">
        <w:rPr>
          <w:rFonts w:ascii="Times New Roman" w:hAnsi="Times New Roman" w:cs="Times New Roman"/>
          <w:sz w:val="28"/>
          <w:szCs w:val="28"/>
        </w:rPr>
        <w:t xml:space="preserve">В условиях новой информационной культуры рекомендательная библиографическая продукция является достаточно востребованной. </w:t>
      </w:r>
      <w:r w:rsidR="00A23738">
        <w:rPr>
          <w:rFonts w:ascii="Times New Roman" w:hAnsi="Times New Roman" w:cs="Times New Roman"/>
          <w:sz w:val="28"/>
          <w:szCs w:val="28"/>
        </w:rPr>
        <w:t>На это</w:t>
      </w:r>
      <w:r w:rsidRPr="009739E3">
        <w:rPr>
          <w:rFonts w:ascii="Times New Roman" w:hAnsi="Times New Roman" w:cs="Times New Roman"/>
          <w:sz w:val="28"/>
          <w:szCs w:val="28"/>
        </w:rPr>
        <w:t xml:space="preserve"> сегодня часто стали обращать внимание в профессиональной печати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9739E3">
        <w:rPr>
          <w:rFonts w:ascii="Times New Roman" w:hAnsi="Times New Roman" w:cs="Times New Roman"/>
          <w:sz w:val="28"/>
          <w:szCs w:val="28"/>
        </w:rPr>
        <w:t>. Краеведческая библиография – это основа для создания региональных информационных продуктов.</w:t>
      </w:r>
      <w:r w:rsidRPr="00973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библиографические материалы становятся составной частью комплексных электронных информационных ресурсов, размещённых на сайтах библиотек. </w:t>
      </w:r>
      <w:r w:rsidRPr="009739E3">
        <w:rPr>
          <w:rFonts w:ascii="Times New Roman" w:hAnsi="Times New Roman" w:cs="Times New Roman"/>
          <w:sz w:val="28"/>
          <w:szCs w:val="28"/>
        </w:rPr>
        <w:t>Сетевые ресурсы создаются по принципу экспертного отбора.</w:t>
      </w:r>
    </w:p>
    <w:p w:rsidR="009739E3" w:rsidRDefault="009739E3" w:rsidP="009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E3">
        <w:rPr>
          <w:rFonts w:ascii="Times New Roman" w:hAnsi="Times New Roman" w:cs="Times New Roman"/>
          <w:sz w:val="28"/>
          <w:szCs w:val="28"/>
        </w:rPr>
        <w:t>От навыков правильного составления и оформления бумажной издательской продукции зависит имидж конкретной библиотеки или централизованной библиотечной сети в интернет-пространстве.</w:t>
      </w:r>
    </w:p>
    <w:p w:rsidR="009739E3" w:rsidRDefault="009739E3" w:rsidP="009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9E3">
        <w:rPr>
          <w:rFonts w:ascii="Times New Roman" w:hAnsi="Times New Roman" w:cs="Times New Roman"/>
          <w:sz w:val="28"/>
          <w:szCs w:val="28"/>
        </w:rPr>
        <w:t>В 2004 году участником областной научно-практической конференции «Краеведческая работа библиотек Сахалинской области в новых условиях»</w:t>
      </w:r>
      <w:r w:rsidR="00896F87">
        <w:rPr>
          <w:rFonts w:ascii="Times New Roman" w:hAnsi="Times New Roman" w:cs="Times New Roman"/>
          <w:sz w:val="28"/>
          <w:szCs w:val="28"/>
        </w:rPr>
        <w:t xml:space="preserve"> </w:t>
      </w:r>
      <w:r w:rsidR="00416539" w:rsidRPr="00416539">
        <w:rPr>
          <w:rFonts w:ascii="Times New Roman" w:hAnsi="Times New Roman" w:cs="Times New Roman"/>
          <w:sz w:val="28"/>
          <w:szCs w:val="28"/>
        </w:rPr>
        <w:t>был</w:t>
      </w:r>
      <w:r w:rsidR="00896F87" w:rsidRPr="00416539">
        <w:rPr>
          <w:strike/>
          <w:sz w:val="24"/>
          <w:szCs w:val="24"/>
        </w:rPr>
        <w:t xml:space="preserve"> </w:t>
      </w:r>
      <w:r w:rsidR="00416539" w:rsidRPr="00C36475">
        <w:rPr>
          <w:rFonts w:ascii="Times New Roman" w:hAnsi="Times New Roman" w:cs="Times New Roman"/>
          <w:sz w:val="28"/>
          <w:szCs w:val="28"/>
        </w:rPr>
        <w:t>сформулирован следующий тезис</w:t>
      </w:r>
      <w:r w:rsidR="00896F87" w:rsidRPr="00896F87">
        <w:rPr>
          <w:rFonts w:ascii="Times New Roman" w:hAnsi="Times New Roman" w:cs="Times New Roman"/>
          <w:sz w:val="28"/>
          <w:szCs w:val="28"/>
        </w:rPr>
        <w:t xml:space="preserve">: «В конце </w:t>
      </w:r>
      <w:r w:rsidR="00416539">
        <w:rPr>
          <w:rFonts w:ascii="Times New Roman" w:hAnsi="Times New Roman" w:cs="Times New Roman"/>
          <w:sz w:val="28"/>
          <w:szCs w:val="28"/>
        </w:rPr>
        <w:t>80-</w:t>
      </w:r>
      <w:r w:rsidR="00896F87" w:rsidRPr="00896F87">
        <w:rPr>
          <w:rFonts w:ascii="Times New Roman" w:hAnsi="Times New Roman" w:cs="Times New Roman"/>
          <w:sz w:val="28"/>
          <w:szCs w:val="28"/>
        </w:rPr>
        <w:t>х годов прошлого столетия централизованные библиотечные системы нарушили «монополию» Сахалинской облас</w:t>
      </w:r>
      <w:r w:rsidR="00896F87" w:rsidRPr="00896F87">
        <w:rPr>
          <w:rFonts w:ascii="Times New Roman" w:hAnsi="Times New Roman" w:cs="Times New Roman"/>
          <w:sz w:val="28"/>
          <w:szCs w:val="28"/>
        </w:rPr>
        <w:softHyphen/>
        <w:t>тной универсальной научной библиотеки на издание рекомендатель</w:t>
      </w:r>
      <w:r w:rsidR="00896F87" w:rsidRPr="00896F87">
        <w:rPr>
          <w:rFonts w:ascii="Times New Roman" w:hAnsi="Times New Roman" w:cs="Times New Roman"/>
          <w:sz w:val="28"/>
          <w:szCs w:val="28"/>
        </w:rPr>
        <w:softHyphen/>
        <w:t xml:space="preserve">ной библиографии о крае. Первые издания были, конечно, </w:t>
      </w:r>
      <w:r w:rsidR="00896F87" w:rsidRPr="00896F87">
        <w:rPr>
          <w:rFonts w:ascii="Times New Roman" w:hAnsi="Times New Roman" w:cs="Times New Roman"/>
          <w:sz w:val="28"/>
          <w:szCs w:val="28"/>
        </w:rPr>
        <w:lastRenderedPageBreak/>
        <w:t>несовершенны … Затем стали выпускаться краеведческие библиографические пособия разных форм, учитывая ошибки предшественников. Мастерство составителей заметно выросло»</w:t>
      </w:r>
      <w:r w:rsidR="00DB772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96F87" w:rsidRPr="00896F87">
        <w:rPr>
          <w:rFonts w:ascii="Times New Roman" w:hAnsi="Times New Roman" w:cs="Times New Roman"/>
          <w:sz w:val="28"/>
          <w:szCs w:val="28"/>
        </w:rPr>
        <w:t xml:space="preserve">. То </w:t>
      </w:r>
      <w:r w:rsidR="00896F87" w:rsidRPr="00BE5F07">
        <w:rPr>
          <w:rFonts w:ascii="Times New Roman" w:hAnsi="Times New Roman" w:cs="Times New Roman"/>
          <w:sz w:val="28"/>
          <w:szCs w:val="28"/>
        </w:rPr>
        <w:t>есть</w:t>
      </w:r>
      <w:r w:rsidR="00896F87" w:rsidRPr="00896F87">
        <w:rPr>
          <w:rFonts w:ascii="Times New Roman" w:hAnsi="Times New Roman" w:cs="Times New Roman"/>
          <w:sz w:val="28"/>
          <w:szCs w:val="28"/>
        </w:rPr>
        <w:t xml:space="preserve"> в те годы специалисты могли видеть опыт других библиотек Сахалинской области, областной закон об обязательном экземпляре выполняли </w:t>
      </w:r>
      <w:r w:rsidR="00896F87" w:rsidRPr="00896F87">
        <w:rPr>
          <w:rFonts w:ascii="Times New Roman" w:hAnsi="Times New Roman" w:cs="Times New Roman"/>
          <w:sz w:val="28"/>
          <w:szCs w:val="28"/>
          <w:shd w:val="clear" w:color="auto" w:fill="FFFFFF"/>
        </w:rPr>
        <w:t>неукоснительно.</w:t>
      </w:r>
    </w:p>
    <w:p w:rsidR="00896F87" w:rsidRPr="006A5697" w:rsidRDefault="00896F87" w:rsidP="00896F87">
      <w:pPr>
        <w:pStyle w:val="1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6A5697">
        <w:rPr>
          <w:sz w:val="28"/>
          <w:szCs w:val="28"/>
        </w:rPr>
        <w:t xml:space="preserve">В 2018 году сотрудниками СахОУНБ было проведено научное исследование «Состояние краеведческой библиографии Сахалина и Курильских островов 1947–2017 гг.», целью которого было формирование репертуара краеведческих библиографических указателей учреждений науки, культуры и образования региона для создания ретроспективного краеведческого библиографического указателя 2-й степени. </w:t>
      </w:r>
      <w:r w:rsidR="006A5697">
        <w:rPr>
          <w:sz w:val="28"/>
          <w:szCs w:val="28"/>
        </w:rPr>
        <w:t xml:space="preserve">Впоследствии </w:t>
      </w:r>
      <w:r w:rsidRPr="006A5697">
        <w:rPr>
          <w:sz w:val="28"/>
          <w:szCs w:val="28"/>
        </w:rPr>
        <w:t xml:space="preserve">бумажный вариант указателя решено было не издавать, а разработать </w:t>
      </w:r>
      <w:r w:rsidRPr="006A5697">
        <w:rPr>
          <w:kern w:val="36"/>
          <w:sz w:val="28"/>
          <w:szCs w:val="28"/>
        </w:rPr>
        <w:t>электронный путеводитель</w:t>
      </w:r>
      <w:r w:rsidRPr="006A5697">
        <w:rPr>
          <w:sz w:val="28"/>
          <w:szCs w:val="28"/>
        </w:rPr>
        <w:t xml:space="preserve"> </w:t>
      </w:r>
      <w:r w:rsidRPr="006A5697">
        <w:rPr>
          <w:rStyle w:val="a6"/>
          <w:iCs/>
          <w:color w:val="auto"/>
          <w:sz w:val="28"/>
          <w:szCs w:val="28"/>
        </w:rPr>
        <w:t>«</w:t>
      </w:r>
      <w:r w:rsidRPr="006A5697">
        <w:rPr>
          <w:rStyle w:val="a6"/>
          <w:b w:val="0"/>
          <w:iCs/>
          <w:color w:val="auto"/>
          <w:sz w:val="28"/>
          <w:szCs w:val="28"/>
        </w:rPr>
        <w:t>Библиография Сахалина и Курильских островов</w:t>
      </w:r>
      <w:r w:rsidRPr="006A5697">
        <w:rPr>
          <w:rStyle w:val="a6"/>
          <w:iCs/>
          <w:color w:val="auto"/>
          <w:sz w:val="28"/>
          <w:szCs w:val="28"/>
        </w:rPr>
        <w:t>»</w:t>
      </w:r>
      <w:r w:rsidRPr="006A5697">
        <w:rPr>
          <w:sz w:val="28"/>
          <w:szCs w:val="28"/>
        </w:rPr>
        <w:t>, наполнение которого продолжается по мере нахождения нового материала.</w:t>
      </w:r>
    </w:p>
    <w:p w:rsidR="00896F87" w:rsidRPr="006A5697" w:rsidRDefault="00896F87" w:rsidP="00896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97">
        <w:rPr>
          <w:rFonts w:ascii="Times New Roman" w:hAnsi="Times New Roman" w:cs="Times New Roman"/>
          <w:sz w:val="28"/>
          <w:szCs w:val="28"/>
        </w:rPr>
        <w:t xml:space="preserve">На современный момент путём фактографического анализа выяснено, что в период 1947–1989 гг. муниципальными библиотеками области было выпущено 6 краеведческих библиографических указателей, в 1990–1999 гг. – 8, в 2000–2009 гг. – 30, в 2010–2019 гг. – 37, в период с 2020 года по настоящее время – 12. Самые активные в издательской деятельности Анивская и Холмская ЦБС. После 1990-х годов не выпускают краеведческие библиографические указатели Александровск-Сахалинская, Охинская и Смирныховская ЦБС. До сих пор не имеют </w:t>
      </w:r>
      <w:r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рекомендательны</w:t>
      </w:r>
      <w:r w:rsidR="00F85D3A"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указател</w:t>
      </w:r>
      <w:r w:rsidR="00F85D3A"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697">
        <w:rPr>
          <w:rFonts w:ascii="Times New Roman" w:hAnsi="Times New Roman" w:cs="Times New Roman"/>
          <w:sz w:val="28"/>
          <w:szCs w:val="28"/>
        </w:rPr>
        <w:t>о своей территории типа «Что читать о районе» Курильская и Южно-Курильская ЦБС.</w:t>
      </w:r>
    </w:p>
    <w:p w:rsidR="00896F87" w:rsidRDefault="00896F87" w:rsidP="00896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97">
        <w:rPr>
          <w:rFonts w:ascii="Times New Roman" w:hAnsi="Times New Roman" w:cs="Times New Roman"/>
          <w:sz w:val="28"/>
          <w:szCs w:val="28"/>
        </w:rPr>
        <w:t>В результате исследования также были выявлены ошибки в систематизации, релевантности отобранного материала теме библиографического указателя, несоблюдение правил регламентирующего документа разных годов ГОСТ «Библиографическая запись. Библиографическое описание. Общие требования и правила составления». У составителей изданий присутствуют пробелы в знаниях о видах, структуре изданий, по методике составления, технологической схеме подготовки и выпуска пособий. Систематически возникают ошибки в пунктуации и орфографии, компьютерном наборе текста.</w:t>
      </w:r>
    </w:p>
    <w:p w:rsidR="00DB772F" w:rsidRDefault="00DB772F" w:rsidP="00896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72F">
        <w:rPr>
          <w:rFonts w:ascii="Times New Roman" w:hAnsi="Times New Roman" w:cs="Times New Roman"/>
          <w:sz w:val="28"/>
          <w:szCs w:val="28"/>
        </w:rPr>
        <w:t xml:space="preserve">В последних трёх выпусках «Ежегодного доклада о деятельности муниципальных библиотек Сахалинской области» прослеживается </w:t>
      </w:r>
      <w:r w:rsidR="00416539" w:rsidRPr="00471357">
        <w:rPr>
          <w:rFonts w:ascii="Times New Roman" w:hAnsi="Times New Roman" w:cs="Times New Roman"/>
          <w:sz w:val="28"/>
          <w:szCs w:val="28"/>
        </w:rPr>
        <w:t>тенденция снижения ценности</w:t>
      </w:r>
      <w:r w:rsidR="00416539">
        <w:rPr>
          <w:rFonts w:ascii="Times New Roman" w:hAnsi="Times New Roman" w:cs="Times New Roman"/>
          <w:sz w:val="28"/>
          <w:szCs w:val="28"/>
        </w:rPr>
        <w:t xml:space="preserve"> краеведческой библиографии</w:t>
      </w:r>
      <w:r w:rsidRPr="00DB772F">
        <w:rPr>
          <w:rFonts w:ascii="Times New Roman" w:hAnsi="Times New Roman" w:cs="Times New Roman"/>
          <w:sz w:val="28"/>
          <w:szCs w:val="28"/>
        </w:rPr>
        <w:t xml:space="preserve"> </w:t>
      </w:r>
      <w:r w:rsidR="00416539">
        <w:rPr>
          <w:rFonts w:ascii="Times New Roman" w:hAnsi="Times New Roman" w:cs="Times New Roman"/>
          <w:sz w:val="28"/>
          <w:szCs w:val="28"/>
        </w:rPr>
        <w:t>в работе</w:t>
      </w:r>
      <w:r w:rsidRPr="00DB772F">
        <w:rPr>
          <w:rFonts w:ascii="Times New Roman" w:hAnsi="Times New Roman" w:cs="Times New Roman"/>
          <w:sz w:val="28"/>
          <w:szCs w:val="28"/>
        </w:rPr>
        <w:t xml:space="preserve"> </w:t>
      </w:r>
      <w:r w:rsidR="00416539">
        <w:rPr>
          <w:rFonts w:ascii="Times New Roman" w:hAnsi="Times New Roman" w:cs="Times New Roman"/>
          <w:sz w:val="28"/>
          <w:szCs w:val="28"/>
        </w:rPr>
        <w:t>ЦБС</w:t>
      </w:r>
      <w:r w:rsidRPr="00DB772F">
        <w:rPr>
          <w:rFonts w:ascii="Times New Roman" w:hAnsi="Times New Roman" w:cs="Times New Roman"/>
          <w:sz w:val="28"/>
          <w:szCs w:val="28"/>
        </w:rPr>
        <w:t>. Библиотеки отдают предпочтение составлению рекомендательных библиографических пособий малых форм – буклетов, памяток, листовок, закладок, аннотированных списков для читателей-детей, информационных листков, подготовить которые можно быстро, не проводя серьёзных библиографических разысканий. Но и у этих изданий методика составления</w:t>
      </w:r>
      <w:r w:rsidR="00465FDF">
        <w:rPr>
          <w:rFonts w:ascii="Times New Roman" w:hAnsi="Times New Roman" w:cs="Times New Roman"/>
          <w:sz w:val="28"/>
          <w:szCs w:val="28"/>
        </w:rPr>
        <w:t xml:space="preserve"> </w:t>
      </w:r>
      <w:r w:rsidR="00465FDF"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>оставляет</w:t>
      </w:r>
      <w:r w:rsidR="00465FDF">
        <w:rPr>
          <w:rFonts w:ascii="Times New Roman" w:hAnsi="Times New Roman" w:cs="Times New Roman"/>
          <w:sz w:val="28"/>
          <w:szCs w:val="28"/>
        </w:rPr>
        <w:t xml:space="preserve"> </w:t>
      </w:r>
      <w:r w:rsidRPr="00DB772F">
        <w:rPr>
          <w:rFonts w:ascii="Times New Roman" w:hAnsi="Times New Roman" w:cs="Times New Roman"/>
          <w:sz w:val="28"/>
          <w:szCs w:val="28"/>
        </w:rPr>
        <w:t>жела</w:t>
      </w:r>
      <w:r w:rsidR="00465FDF"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DB772F">
        <w:rPr>
          <w:rFonts w:ascii="Times New Roman" w:hAnsi="Times New Roman" w:cs="Times New Roman"/>
          <w:sz w:val="28"/>
          <w:szCs w:val="28"/>
        </w:rPr>
        <w:t xml:space="preserve"> лучшего.</w:t>
      </w:r>
      <w:r w:rsidR="00245B1F" w:rsidRPr="00245B1F">
        <w:rPr>
          <w:rFonts w:ascii="Times New Roman" w:hAnsi="Times New Roman" w:cs="Times New Roman"/>
          <w:sz w:val="24"/>
          <w:szCs w:val="24"/>
        </w:rPr>
        <w:t xml:space="preserve"> </w:t>
      </w:r>
      <w:r w:rsidR="00245B1F" w:rsidRPr="00245B1F">
        <w:rPr>
          <w:rFonts w:ascii="Times New Roman" w:hAnsi="Times New Roman" w:cs="Times New Roman"/>
          <w:sz w:val="28"/>
          <w:szCs w:val="28"/>
        </w:rPr>
        <w:t>Продолжается выпуск пособий, объединённых в сери</w:t>
      </w:r>
      <w:r w:rsidR="00465FDF" w:rsidRPr="00BE5F0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245B1F" w:rsidRPr="00245B1F">
        <w:rPr>
          <w:rFonts w:ascii="Times New Roman" w:hAnsi="Times New Roman" w:cs="Times New Roman"/>
          <w:sz w:val="28"/>
          <w:szCs w:val="28"/>
        </w:rPr>
        <w:t xml:space="preserve"> «Улицы нашего города», «Памятники и памятные места», «След в истории», «Почётные граждане»,</w:t>
      </w:r>
      <w:r w:rsidR="00245B1F">
        <w:rPr>
          <w:rFonts w:ascii="Times New Roman" w:hAnsi="Times New Roman" w:cs="Times New Roman"/>
          <w:sz w:val="28"/>
          <w:szCs w:val="28"/>
        </w:rPr>
        <w:t xml:space="preserve"> </w:t>
      </w:r>
      <w:r w:rsidR="00245B1F" w:rsidRPr="00245B1F">
        <w:rPr>
          <w:rFonts w:ascii="Times New Roman" w:hAnsi="Times New Roman" w:cs="Times New Roman"/>
          <w:sz w:val="28"/>
          <w:szCs w:val="28"/>
        </w:rPr>
        <w:t xml:space="preserve">«Имена на карте </w:t>
      </w:r>
      <w:r w:rsidR="00245B1F" w:rsidRPr="00245B1F">
        <w:rPr>
          <w:rFonts w:ascii="Times New Roman" w:hAnsi="Times New Roman" w:cs="Times New Roman"/>
          <w:sz w:val="28"/>
          <w:szCs w:val="28"/>
        </w:rPr>
        <w:lastRenderedPageBreak/>
        <w:t>города», «История библиотеки в лицах» и других</w:t>
      </w:r>
      <w:r w:rsidR="00245B1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245B1F">
        <w:rPr>
          <w:rFonts w:ascii="Times New Roman" w:hAnsi="Times New Roman" w:cs="Times New Roman"/>
          <w:sz w:val="28"/>
          <w:szCs w:val="28"/>
        </w:rPr>
        <w:t xml:space="preserve">. </w:t>
      </w:r>
      <w:r w:rsidR="00416539">
        <w:rPr>
          <w:rFonts w:ascii="Times New Roman" w:hAnsi="Times New Roman" w:cs="Times New Roman"/>
          <w:sz w:val="28"/>
          <w:szCs w:val="28"/>
        </w:rPr>
        <w:t>Подобные</w:t>
      </w:r>
      <w:r w:rsidR="00245B1F" w:rsidRPr="00245B1F">
        <w:rPr>
          <w:rFonts w:ascii="Times New Roman" w:hAnsi="Times New Roman" w:cs="Times New Roman"/>
          <w:sz w:val="28"/>
          <w:szCs w:val="28"/>
        </w:rPr>
        <w:t xml:space="preserve"> малые формы печатной продукции используются при проведении культурно-просветительских мероприятий, затем они пылятся на кафедрах обслуживания библиотек. В результате актуальные темы освещаются эпизодически, краеведческие фонды плохо пополняются, итоги </w:t>
      </w:r>
      <w:r w:rsidR="00CA78AD">
        <w:rPr>
          <w:rFonts w:ascii="Times New Roman" w:hAnsi="Times New Roman" w:cs="Times New Roman"/>
          <w:sz w:val="28"/>
          <w:szCs w:val="28"/>
        </w:rPr>
        <w:t>библиографического поиска другим</w:t>
      </w:r>
      <w:r w:rsidR="00245B1F" w:rsidRPr="00245B1F">
        <w:rPr>
          <w:rFonts w:ascii="Times New Roman" w:hAnsi="Times New Roman" w:cs="Times New Roman"/>
          <w:sz w:val="28"/>
          <w:szCs w:val="28"/>
        </w:rPr>
        <w:t xml:space="preserve"> би</w:t>
      </w:r>
      <w:r w:rsidR="00416539">
        <w:rPr>
          <w:rFonts w:ascii="Times New Roman" w:hAnsi="Times New Roman" w:cs="Times New Roman"/>
          <w:sz w:val="28"/>
          <w:szCs w:val="28"/>
        </w:rPr>
        <w:t>блиотекам</w:t>
      </w:r>
      <w:r w:rsidR="00245B1F" w:rsidRPr="00245B1F">
        <w:rPr>
          <w:rFonts w:ascii="Times New Roman" w:hAnsi="Times New Roman" w:cs="Times New Roman"/>
          <w:sz w:val="28"/>
          <w:szCs w:val="28"/>
        </w:rPr>
        <w:t xml:space="preserve"> не </w:t>
      </w:r>
      <w:r w:rsidR="00416539">
        <w:rPr>
          <w:rFonts w:ascii="Times New Roman" w:hAnsi="Times New Roman" w:cs="Times New Roman"/>
          <w:sz w:val="28"/>
          <w:szCs w:val="28"/>
        </w:rPr>
        <w:t>доступны</w:t>
      </w:r>
      <w:r w:rsidR="00245B1F" w:rsidRPr="00245B1F">
        <w:rPr>
          <w:rFonts w:ascii="Times New Roman" w:hAnsi="Times New Roman" w:cs="Times New Roman"/>
          <w:sz w:val="28"/>
          <w:szCs w:val="28"/>
        </w:rPr>
        <w:t>.</w:t>
      </w:r>
    </w:p>
    <w:p w:rsidR="0021187A" w:rsidRPr="0021187A" w:rsidRDefault="0021187A" w:rsidP="0021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7A">
        <w:rPr>
          <w:rFonts w:ascii="Times New Roman" w:hAnsi="Times New Roman" w:cs="Times New Roman"/>
          <w:sz w:val="28"/>
          <w:szCs w:val="28"/>
        </w:rPr>
        <w:t>Библиотеки выпускают Календари знаменательных и памятных дат муниципальных образований, над которыми работают сотрудники центральных муниципальных библиотек самостоятельно на основе фактографических картотек и в сотрудничестве с архивными отделами органов местного самоуправления, что позволяет давать проверенную по архивным источникам информацию. Это единственное издание, которое выпускается в большинстве ЦБС постоянно.</w:t>
      </w:r>
    </w:p>
    <w:p w:rsidR="00245B1F" w:rsidRDefault="0021187A" w:rsidP="0021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7A">
        <w:rPr>
          <w:rFonts w:ascii="Times New Roman" w:hAnsi="Times New Roman" w:cs="Times New Roman"/>
          <w:sz w:val="28"/>
          <w:szCs w:val="28"/>
        </w:rPr>
        <w:t>Сложнее обстоит дело с подготовкой научно-вспомогательных и рекомендательных библиографических указателей, их намного меньше. Анализ годовых отчётов ЦБС показал, что статистические данные не всегда совпадают с реальным положением дел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87A">
        <w:rPr>
          <w:rFonts w:ascii="Times New Roman" w:hAnsi="Times New Roman" w:cs="Times New Roman"/>
          <w:sz w:val="28"/>
          <w:szCs w:val="28"/>
        </w:rPr>
        <w:t>На смену универсальным рекомендательным указателям «Что читать о районе» пришли указатели основной литературы о районе: «</w:t>
      </w:r>
      <w:proofErr w:type="spellStart"/>
      <w:r w:rsidRPr="0021187A">
        <w:rPr>
          <w:rFonts w:ascii="Times New Roman" w:hAnsi="Times New Roman" w:cs="Times New Roman"/>
          <w:sz w:val="28"/>
          <w:szCs w:val="28"/>
        </w:rPr>
        <w:t>Анивский</w:t>
      </w:r>
      <w:proofErr w:type="spellEnd"/>
      <w:r w:rsidRPr="0021187A">
        <w:rPr>
          <w:rFonts w:ascii="Times New Roman" w:hAnsi="Times New Roman" w:cs="Times New Roman"/>
          <w:sz w:val="28"/>
          <w:szCs w:val="28"/>
        </w:rPr>
        <w:t xml:space="preserve"> городской округ в печати», «</w:t>
      </w:r>
      <w:proofErr w:type="spellStart"/>
      <w:r w:rsidRPr="0021187A">
        <w:rPr>
          <w:rFonts w:ascii="Times New Roman" w:hAnsi="Times New Roman" w:cs="Times New Roman"/>
          <w:sz w:val="28"/>
          <w:szCs w:val="28"/>
        </w:rPr>
        <w:t>Углегорский</w:t>
      </w:r>
      <w:proofErr w:type="spellEnd"/>
      <w:r w:rsidRPr="0021187A">
        <w:rPr>
          <w:rFonts w:ascii="Times New Roman" w:hAnsi="Times New Roman" w:cs="Times New Roman"/>
          <w:sz w:val="28"/>
          <w:szCs w:val="28"/>
        </w:rPr>
        <w:t xml:space="preserve"> район: 75 лет со дня образования» и другие, которые по-прежнему являются важными источниками для изучения и распространения знаний о территории и в достаточной мере отражают информационный поток.</w:t>
      </w:r>
    </w:p>
    <w:p w:rsidR="00C02CCC" w:rsidRDefault="00C02CCC" w:rsidP="0021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CC">
        <w:rPr>
          <w:rFonts w:ascii="Times New Roman" w:hAnsi="Times New Roman" w:cs="Times New Roman"/>
          <w:sz w:val="28"/>
          <w:szCs w:val="28"/>
        </w:rPr>
        <w:t xml:space="preserve">Анализ предоставленных данных показал, что в централизованных библиотечных системах Сахалинской области не сформирована сбалансированная система краеведческой библиографии, которая отражает репертуар местных изданий, позволяет обеспечивать информационные краеведческие запросы, а также выполняет основные задачи краеведческой библиографии: выявление, учёт, характеристика и продвижение краеведческой литературы. Примечательно, что только Долинская ЦБС в годовом отчёте за 2023 год кроме малого количества новых краеведческих изданий в фондах библиотек отметила проблему отсутствия </w:t>
      </w:r>
      <w:r w:rsidRPr="002B133F">
        <w:rPr>
          <w:rFonts w:ascii="Times New Roman" w:hAnsi="Times New Roman" w:cs="Times New Roman"/>
          <w:b/>
          <w:sz w:val="28"/>
          <w:szCs w:val="28"/>
        </w:rPr>
        <w:t>системной издательской работы по краеведению в ЦБС</w:t>
      </w:r>
      <w:r w:rsidRPr="004B07F6">
        <w:rPr>
          <w:rFonts w:ascii="Times New Roman" w:hAnsi="Times New Roman" w:cs="Times New Roman"/>
          <w:sz w:val="28"/>
          <w:szCs w:val="28"/>
        </w:rPr>
        <w:t>,</w:t>
      </w:r>
      <w:r w:rsidRPr="00C02CCC">
        <w:rPr>
          <w:rFonts w:ascii="Times New Roman" w:hAnsi="Times New Roman" w:cs="Times New Roman"/>
          <w:sz w:val="28"/>
          <w:szCs w:val="28"/>
        </w:rPr>
        <w:t xml:space="preserve"> в том числе библиографической, профессионального создания цифрового краеведческого контента.</w:t>
      </w:r>
      <w:r w:rsidR="004B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CCC" w:rsidRDefault="00C02CCC" w:rsidP="0021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CC">
        <w:rPr>
          <w:rFonts w:ascii="Times New Roman" w:hAnsi="Times New Roman" w:cs="Times New Roman"/>
          <w:kern w:val="36"/>
          <w:sz w:val="28"/>
          <w:szCs w:val="28"/>
        </w:rPr>
        <w:t xml:space="preserve">Модернизация </w:t>
      </w:r>
      <w:r w:rsidRPr="00C02CCC">
        <w:rPr>
          <w:rFonts w:ascii="Times New Roman" w:hAnsi="Times New Roman" w:cs="Times New Roman"/>
          <w:sz w:val="28"/>
          <w:szCs w:val="28"/>
        </w:rPr>
        <w:t>деятельности</w:t>
      </w:r>
      <w:r w:rsidRPr="00C02CCC">
        <w:rPr>
          <w:rFonts w:ascii="Times New Roman" w:hAnsi="Times New Roman" w:cs="Times New Roman"/>
          <w:kern w:val="36"/>
          <w:sz w:val="28"/>
          <w:szCs w:val="28"/>
        </w:rPr>
        <w:t xml:space="preserve"> общедоступной библиотеки не будет </w:t>
      </w:r>
      <w:r w:rsidR="002D6284" w:rsidRPr="00C02CCC">
        <w:rPr>
          <w:rFonts w:ascii="Times New Roman" w:hAnsi="Times New Roman" w:cs="Times New Roman"/>
          <w:kern w:val="36"/>
          <w:sz w:val="28"/>
          <w:szCs w:val="28"/>
        </w:rPr>
        <w:t>полноценной</w:t>
      </w:r>
      <w:r w:rsidRPr="00C02CCC">
        <w:rPr>
          <w:rFonts w:ascii="Times New Roman" w:hAnsi="Times New Roman" w:cs="Times New Roman"/>
          <w:kern w:val="36"/>
          <w:sz w:val="28"/>
          <w:szCs w:val="28"/>
        </w:rPr>
        <w:t xml:space="preserve">, если не устранить существующие проблемы. </w:t>
      </w:r>
      <w:r w:rsidRPr="00C02CCC">
        <w:rPr>
          <w:rFonts w:ascii="Times New Roman" w:hAnsi="Times New Roman" w:cs="Times New Roman"/>
          <w:sz w:val="28"/>
          <w:szCs w:val="28"/>
        </w:rPr>
        <w:t>Муниципальным библиотекам необходимо анализировать запросы пользователей на краеведческую информацию, на основе которых активизировать библиографирование краеведческой литературы, восполнять пробелы в фондах, координировать работу ЦБС при планировании и более тщательно подходить к анализу выпускаемых краеведческих библиографических пособий.</w:t>
      </w:r>
    </w:p>
    <w:p w:rsidR="00C02CCC" w:rsidRDefault="00C02CCC" w:rsidP="0021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CCC">
        <w:rPr>
          <w:rFonts w:ascii="Times New Roman" w:hAnsi="Times New Roman" w:cs="Times New Roman"/>
          <w:sz w:val="28"/>
          <w:szCs w:val="28"/>
        </w:rPr>
        <w:t xml:space="preserve">Фонды центральных муниципальных библиотек должны быть укомплектованы </w:t>
      </w:r>
      <w:r w:rsidR="00416539" w:rsidRPr="000E5A68">
        <w:rPr>
          <w:rFonts w:ascii="Times New Roman" w:hAnsi="Times New Roman" w:cs="Times New Roman"/>
          <w:sz w:val="28"/>
          <w:szCs w:val="28"/>
        </w:rPr>
        <w:t>профессиональными методическими изданиями, такими</w:t>
      </w:r>
      <w:r w:rsidRPr="000E5A68">
        <w:rPr>
          <w:rFonts w:ascii="Times New Roman" w:hAnsi="Times New Roman" w:cs="Times New Roman"/>
          <w:sz w:val="28"/>
          <w:szCs w:val="28"/>
        </w:rPr>
        <w:t xml:space="preserve"> как</w:t>
      </w:r>
      <w:r w:rsidRPr="00C02CCC">
        <w:rPr>
          <w:rFonts w:ascii="Times New Roman" w:hAnsi="Times New Roman" w:cs="Times New Roman"/>
          <w:sz w:val="28"/>
          <w:szCs w:val="28"/>
        </w:rPr>
        <w:t>:</w:t>
      </w:r>
    </w:p>
    <w:p w:rsidR="006D3BEB" w:rsidRPr="006D3BEB" w:rsidRDefault="006D3BEB" w:rsidP="006D3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О. Я. Аналитико-синтетическая переработка информации. Библиографическое описание информационных </w:t>
      </w:r>
      <w:proofErr w:type="gramStart"/>
      <w:r w:rsidRPr="006D3BEB">
        <w:rPr>
          <w:rFonts w:ascii="Times New Roman" w:hAnsi="Times New Roman" w:cs="Times New Roman"/>
          <w:sz w:val="28"/>
          <w:szCs w:val="28"/>
        </w:rPr>
        <w:t>ресурсов :</w:t>
      </w:r>
      <w:proofErr w:type="gramEnd"/>
      <w:r w:rsidRPr="006D3BEB">
        <w:rPr>
          <w:rFonts w:ascii="Times New Roman" w:hAnsi="Times New Roman" w:cs="Times New Roman"/>
          <w:sz w:val="28"/>
          <w:szCs w:val="28"/>
        </w:rPr>
        <w:t xml:space="preserve"> учеб. пособие для вузов / О. Я.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Кемеров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. гос. ин-т культуры. − 2-е изд. – </w:t>
      </w:r>
      <w:proofErr w:type="gramStart"/>
      <w:r w:rsidRPr="006D3BEB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6D3BEB">
        <w:rPr>
          <w:rFonts w:ascii="Times New Roman" w:hAnsi="Times New Roman" w:cs="Times New Roman"/>
          <w:sz w:val="28"/>
          <w:szCs w:val="28"/>
        </w:rPr>
        <w:t xml:space="preserve"> Кемерово :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, 2022. − 123 </w:t>
      </w:r>
      <w:proofErr w:type="gramStart"/>
      <w:r w:rsidRPr="006D3BE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D3BEB">
        <w:rPr>
          <w:rFonts w:ascii="Times New Roman" w:hAnsi="Times New Roman" w:cs="Times New Roman"/>
          <w:sz w:val="28"/>
          <w:szCs w:val="28"/>
        </w:rPr>
        <w:t xml:space="preserve"> ил., табл.</w:t>
      </w:r>
    </w:p>
    <w:p w:rsidR="006D3BEB" w:rsidRPr="006D3BEB" w:rsidRDefault="006D3BEB" w:rsidP="006D3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EB">
        <w:rPr>
          <w:rFonts w:ascii="Times New Roman" w:hAnsi="Times New Roman" w:cs="Times New Roman"/>
          <w:sz w:val="28"/>
          <w:szCs w:val="28"/>
        </w:rPr>
        <w:t xml:space="preserve">- Справочник библиографа / ред.: Г. Ф.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Гордукалова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, Г. В. Михеева. − 4-е изд.,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>. и доп. – Санкт-</w:t>
      </w:r>
      <w:proofErr w:type="gramStart"/>
      <w:r w:rsidRPr="006D3BE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D3BEB">
        <w:rPr>
          <w:rFonts w:ascii="Times New Roman" w:hAnsi="Times New Roman" w:cs="Times New Roman"/>
          <w:sz w:val="28"/>
          <w:szCs w:val="28"/>
        </w:rPr>
        <w:t xml:space="preserve"> Профессия, 2014. − 767 с.</w:t>
      </w:r>
    </w:p>
    <w:p w:rsidR="006D3BEB" w:rsidRPr="006D3BEB" w:rsidRDefault="006D3BEB" w:rsidP="006D3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BEB">
        <w:rPr>
          <w:rFonts w:ascii="Times New Roman" w:hAnsi="Times New Roman" w:cs="Times New Roman"/>
          <w:sz w:val="28"/>
          <w:szCs w:val="28"/>
        </w:rPr>
        <w:t xml:space="preserve">Библиографам необходимо повторить или изучить заново отбор, индексирование и аннотирование документов, а также методику составления библиографических пособий. </w:t>
      </w:r>
    </w:p>
    <w:p w:rsidR="006D3BEB" w:rsidRDefault="002B133F" w:rsidP="006D3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="006D3BEB" w:rsidRPr="006D3BEB">
        <w:rPr>
          <w:rFonts w:ascii="Times New Roman" w:hAnsi="Times New Roman" w:cs="Times New Roman"/>
          <w:sz w:val="28"/>
          <w:szCs w:val="28"/>
        </w:rPr>
        <w:t>документы, которые помогут в профессиональной деятельности библиографа.</w:t>
      </w:r>
      <w:r w:rsidR="007F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EB" w:rsidRPr="00331B7B" w:rsidRDefault="006D3BEB" w:rsidP="00331B7B">
      <w:pPr>
        <w:spacing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1B7B" w:rsidTr="00AE6ADC">
        <w:tc>
          <w:tcPr>
            <w:tcW w:w="9628" w:type="dxa"/>
          </w:tcPr>
          <w:p w:rsid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B0">
              <w:rPr>
                <w:rFonts w:ascii="Times New Roman" w:hAnsi="Times New Roman" w:cs="Times New Roman"/>
                <w:sz w:val="24"/>
                <w:szCs w:val="24"/>
              </w:rPr>
              <w:t>ГОСТ 7.0.100–2018 «Библиографическая запись. Библиографическое описание. Общие требования и правила составления»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133F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DD7EB0">
              <w:rPr>
                <w:rFonts w:ascii="Times New Roman" w:hAnsi="Times New Roman" w:cs="Times New Roman"/>
                <w:sz w:val="24"/>
                <w:szCs w:val="24"/>
              </w:rPr>
              <w:t xml:space="preserve"> Р 7.0.99–2018 «Реферат и аннотация. Общие требования»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B0">
              <w:rPr>
                <w:rFonts w:ascii="Times New Roman" w:hAnsi="Times New Roman" w:cs="Times New Roman"/>
                <w:sz w:val="24"/>
                <w:szCs w:val="24"/>
              </w:rPr>
              <w:t>ГОСТ Р 7.0.23−2019 «Издания информационные. Структура и оформление».</w:t>
            </w:r>
          </w:p>
          <w:p w:rsid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B0">
              <w:rPr>
                <w:rFonts w:ascii="Times New Roman" w:hAnsi="Times New Roman" w:cs="Times New Roman"/>
                <w:sz w:val="24"/>
                <w:szCs w:val="24"/>
              </w:rPr>
              <w:t>ГОСТ Р 7.0.60−2020 «Издания. Основные виды».</w:t>
            </w:r>
          </w:p>
          <w:p w:rsid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B0">
              <w:rPr>
                <w:rFonts w:ascii="Times New Roman" w:hAnsi="Times New Roman" w:cs="Times New Roman"/>
                <w:sz w:val="24"/>
                <w:szCs w:val="24"/>
              </w:rPr>
              <w:t xml:space="preserve">ГОСТ Р 7.0.76−2022 «Библиографирование. Библиографические ресурсы». </w:t>
            </w:r>
          </w:p>
          <w:p w:rsidR="00331B7B" w:rsidRPr="003D1E09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Калинин С. Ю. Выходные сведения и справочно-библиографический аппарат </w:t>
            </w:r>
            <w:proofErr w:type="gramStart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издания :</w:t>
            </w:r>
            <w:proofErr w:type="gramEnd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пособие для издателя / С. Ю. Калинин ; </w:t>
            </w:r>
            <w:proofErr w:type="spellStart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Информ</w:t>
            </w:r>
            <w:proofErr w:type="spellEnd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. телеграф. агентство России (ИТАР-ТАСС), Рос. кн. палата. 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6-е изд., </w:t>
            </w:r>
            <w:proofErr w:type="spellStart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. 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Москва :</w:t>
            </w:r>
            <w:proofErr w:type="gramEnd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РКП, 2016. 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229 </w:t>
            </w:r>
            <w:proofErr w:type="gramStart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с. :</w:t>
            </w:r>
            <w:proofErr w:type="gramEnd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ил., табл. 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(Библиотека Российской книжной палаты: </w:t>
            </w:r>
            <w:r w:rsidRPr="00BE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методически</w:t>
            </w:r>
            <w:r w:rsidR="00E74EEB" w:rsidRPr="00BE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е</w:t>
            </w:r>
            <w:r w:rsidRPr="00BE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материалы и рекомендации)</w:t>
            </w:r>
            <w:r w:rsidR="00E74EEB" w:rsidRPr="00BE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</w:t>
            </w:r>
            <w:r w:rsidRPr="00BE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(</w:t>
            </w:r>
            <w:proofErr w:type="spellStart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вып</w:t>
            </w:r>
            <w:proofErr w:type="spellEnd"/>
            <w:r w:rsidRPr="003D1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. 12).</w:t>
            </w:r>
          </w:p>
          <w:p w:rsid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 xml:space="preserve">Как составить </w:t>
            </w:r>
            <w:proofErr w:type="gramStart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аннотацию :</w:t>
            </w:r>
            <w:proofErr w:type="gramEnd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 xml:space="preserve"> метод. рекомендации / МБУ </w:t>
            </w:r>
            <w:r w:rsidRPr="00CF5874">
              <w:rPr>
                <w:rFonts w:ascii="Times New Roman" w:hAnsi="Times New Roman" w:cs="Times New Roman"/>
                <w:sz w:val="24"/>
                <w:szCs w:val="24"/>
              </w:rPr>
              <w:t>Анивская ЦБС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 xml:space="preserve">. отд. ; сост. Ли </w:t>
            </w:r>
            <w:proofErr w:type="spellStart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 xml:space="preserve"> Цен. – Анива, 2022. – 20 с.</w:t>
            </w:r>
            <w:r w:rsidR="00E7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компьютерного набора текста // Технология составления методических </w:t>
            </w:r>
            <w:proofErr w:type="gramStart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>пособий :</w:t>
            </w:r>
            <w:proofErr w:type="gramEnd"/>
            <w:r w:rsidRPr="003D1E0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/ ГБУК «Сахалинская областная детская библиотека» ; сост. И. М. Калиновская. – Южно-Сахалинск, 2016. – С. 11−14.</w:t>
            </w:r>
          </w:p>
          <w:p w:rsidR="00331B7B" w:rsidRPr="00331B7B" w:rsidRDefault="00331B7B" w:rsidP="00331B7B">
            <w:pPr>
              <w:pStyle w:val="a8"/>
              <w:numPr>
                <w:ilvl w:val="0"/>
                <w:numId w:val="1"/>
              </w:numPr>
              <w:ind w:left="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Розенталь Д. Э. Справочник по правописанию и литературной </w:t>
            </w:r>
            <w:proofErr w:type="gramStart"/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правке :</w:t>
            </w:r>
            <w:proofErr w:type="gramEnd"/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(для работников печати) / Д. Э. Розенталь. </w:t>
            </w:r>
            <w:r w:rsidRPr="00331B7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4-е изд., </w:t>
            </w:r>
            <w:proofErr w:type="spellStart"/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доп. </w:t>
            </w:r>
            <w:r w:rsidRPr="00331B7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Книга, 1985. </w:t>
            </w:r>
            <w:r w:rsidRPr="00331B7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3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333 с.</w:t>
            </w:r>
          </w:p>
        </w:tc>
      </w:tr>
    </w:tbl>
    <w:p w:rsidR="006D3BEB" w:rsidRDefault="006D3BEB" w:rsidP="006D3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B7B" w:rsidRPr="00331B7B" w:rsidRDefault="00331B7B" w:rsidP="00331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B7B">
        <w:rPr>
          <w:rFonts w:ascii="Times New Roman" w:hAnsi="Times New Roman" w:cs="Times New Roman"/>
          <w:kern w:val="36"/>
          <w:sz w:val="28"/>
          <w:szCs w:val="28"/>
        </w:rPr>
        <w:t xml:space="preserve">Для изучения опыта других библиотек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 справочно-библиографической работы в целом </w:t>
      </w:r>
      <w:r w:rsidRPr="00331B7B">
        <w:rPr>
          <w:rFonts w:ascii="Times New Roman" w:hAnsi="Times New Roman" w:cs="Times New Roman"/>
          <w:kern w:val="36"/>
          <w:sz w:val="28"/>
          <w:szCs w:val="28"/>
        </w:rPr>
        <w:t xml:space="preserve">предлагаем воспользоваться электронным путеводителем </w:t>
      </w:r>
      <w:r w:rsidRPr="00331B7B">
        <w:rPr>
          <w:rStyle w:val="a6"/>
          <w:rFonts w:ascii="Times New Roman" w:hAnsi="Times New Roman" w:cs="Times New Roman"/>
          <w:iCs/>
          <w:sz w:val="28"/>
          <w:szCs w:val="28"/>
        </w:rPr>
        <w:t>«</w:t>
      </w:r>
      <w:r w:rsidRPr="00331B7B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Библиография Сахалина и Курильских островов</w:t>
      </w:r>
      <w:r w:rsidRPr="00331B7B">
        <w:rPr>
          <w:rStyle w:val="a6"/>
          <w:rFonts w:ascii="Times New Roman" w:hAnsi="Times New Roman" w:cs="Times New Roman"/>
          <w:iCs/>
          <w:sz w:val="28"/>
          <w:szCs w:val="28"/>
        </w:rPr>
        <w:t>»</w:t>
      </w:r>
      <w:r w:rsidR="00D6125F">
        <w:rPr>
          <w:rFonts w:ascii="Times New Roman" w:hAnsi="Times New Roman" w:cs="Times New Roman"/>
          <w:kern w:val="36"/>
          <w:sz w:val="28"/>
          <w:szCs w:val="28"/>
        </w:rPr>
        <w:t>, который размещён на официальном сайте Сахалинской областной универсальной научной библиотеки.</w:t>
      </w:r>
    </w:p>
    <w:sectPr w:rsidR="00331B7B" w:rsidRPr="00331B7B" w:rsidSect="00DB77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22" w:rsidRDefault="00394E22" w:rsidP="009739E3">
      <w:pPr>
        <w:spacing w:after="0" w:line="240" w:lineRule="auto"/>
      </w:pPr>
      <w:r>
        <w:separator/>
      </w:r>
    </w:p>
  </w:endnote>
  <w:endnote w:type="continuationSeparator" w:id="0">
    <w:p w:rsidR="00394E22" w:rsidRDefault="00394E22" w:rsidP="0097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22" w:rsidRDefault="00394E22" w:rsidP="009739E3">
      <w:pPr>
        <w:spacing w:after="0" w:line="240" w:lineRule="auto"/>
      </w:pPr>
      <w:r>
        <w:separator/>
      </w:r>
    </w:p>
  </w:footnote>
  <w:footnote w:type="continuationSeparator" w:id="0">
    <w:p w:rsidR="00394E22" w:rsidRDefault="00394E22" w:rsidP="009739E3">
      <w:pPr>
        <w:spacing w:after="0" w:line="240" w:lineRule="auto"/>
      </w:pPr>
      <w:r>
        <w:continuationSeparator/>
      </w:r>
    </w:p>
  </w:footnote>
  <w:footnote w:id="1">
    <w:p w:rsidR="009739E3" w:rsidRPr="009739E3" w:rsidRDefault="009739E3" w:rsidP="009739E3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9739E3">
        <w:rPr>
          <w:rFonts w:ascii="Times New Roman" w:hAnsi="Times New Roman" w:cs="Times New Roman"/>
          <w:sz w:val="24"/>
          <w:szCs w:val="24"/>
        </w:rPr>
        <w:t>Брежнева В. В. Рекомендательная библиография – новые векторы развития в цифровой среде // Библиография. – 2020. – № 6. – С. 3–14; Решетникова О. В. Популярная (рекомендательная) библиография в интернет-среде // Библиография и книговедение. – 2022. – № 1. – С. 57</w:t>
      </w:r>
      <w:r w:rsidR="000E0B2F" w:rsidRPr="00BE5F0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739E3">
        <w:rPr>
          <w:rFonts w:ascii="Times New Roman" w:hAnsi="Times New Roman" w:cs="Times New Roman"/>
          <w:sz w:val="24"/>
          <w:szCs w:val="24"/>
        </w:rPr>
        <w:t>64.</w:t>
      </w:r>
    </w:p>
  </w:footnote>
  <w:footnote w:id="2">
    <w:p w:rsidR="00DB772F" w:rsidRDefault="00DB772F" w:rsidP="00DB772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Анохина Е. В. Рекомендательная библиография о крае: достоинства и недостатки пособий, подготовленных библиотеками области // Краеведческая работа библиотек Сахалинской области в новых </w:t>
      </w:r>
      <w:proofErr w:type="gramStart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условиях :</w:t>
      </w:r>
      <w:proofErr w:type="gramEnd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обл. науч.-</w:t>
      </w:r>
      <w:proofErr w:type="spellStart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6–7 окт. 2004 г., г. Южно-Сахалинск / Сахалин. обл. </w:t>
      </w:r>
      <w:proofErr w:type="spellStart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</w:t>
      </w:r>
      <w:proofErr w:type="spellEnd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>. науч. б-ка, Отд. краеведения. – Южно-</w:t>
      </w:r>
      <w:proofErr w:type="gramStart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>Сахалинск :</w:t>
      </w:r>
      <w:proofErr w:type="gramEnd"/>
      <w:r w:rsidRPr="00A23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Сахалин. кн. изд-во, 2006. – С. 68–72.</w:t>
      </w:r>
    </w:p>
  </w:footnote>
  <w:footnote w:id="3">
    <w:p w:rsidR="00245B1F" w:rsidRDefault="00245B1F" w:rsidP="00245B1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Ежегодный доклад о деятельности муниципальных библиотек Сахалинской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области. 2021 /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СахОУНБ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сост. Т. </w:t>
      </w:r>
      <w:r>
        <w:rPr>
          <w:rFonts w:ascii="Times New Roman" w:hAnsi="Times New Roman" w:cs="Times New Roman"/>
          <w:sz w:val="24"/>
          <w:szCs w:val="24"/>
        </w:rPr>
        <w:t>А. Козюра ; ред. Т. Н. Арентова</w:t>
      </w:r>
      <w:r w:rsidRPr="0080173C">
        <w:rPr>
          <w:rFonts w:ascii="Times New Roman" w:hAnsi="Times New Roman" w:cs="Times New Roman"/>
          <w:sz w:val="24"/>
          <w:szCs w:val="24"/>
        </w:rPr>
        <w:t>. – Южно-Сахалинск, 2022. – С. 102.</w:t>
      </w:r>
    </w:p>
  </w:footnote>
  <w:footnote w:id="4">
    <w:p w:rsidR="0021187A" w:rsidRPr="0021187A" w:rsidRDefault="0021187A" w:rsidP="00211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1187A">
        <w:rPr>
          <w:rFonts w:ascii="Times New Roman" w:hAnsi="Times New Roman" w:cs="Times New Roman"/>
          <w:sz w:val="24"/>
          <w:szCs w:val="24"/>
        </w:rPr>
        <w:t>Там же. – С. 103.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C05"/>
    <w:multiLevelType w:val="hybridMultilevel"/>
    <w:tmpl w:val="65609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A8"/>
    <w:rsid w:val="000E0B2F"/>
    <w:rsid w:val="000E5A68"/>
    <w:rsid w:val="00196C80"/>
    <w:rsid w:val="0021187A"/>
    <w:rsid w:val="00227696"/>
    <w:rsid w:val="00245B1F"/>
    <w:rsid w:val="002B133F"/>
    <w:rsid w:val="002D6284"/>
    <w:rsid w:val="00306683"/>
    <w:rsid w:val="003142BC"/>
    <w:rsid w:val="00331B7B"/>
    <w:rsid w:val="00394E22"/>
    <w:rsid w:val="00416539"/>
    <w:rsid w:val="00465FDF"/>
    <w:rsid w:val="00466153"/>
    <w:rsid w:val="00471357"/>
    <w:rsid w:val="004B07F6"/>
    <w:rsid w:val="00515820"/>
    <w:rsid w:val="00592234"/>
    <w:rsid w:val="006A5697"/>
    <w:rsid w:val="006D3BEB"/>
    <w:rsid w:val="007F6BBE"/>
    <w:rsid w:val="007F7BBA"/>
    <w:rsid w:val="008015A8"/>
    <w:rsid w:val="00840F6A"/>
    <w:rsid w:val="00896F87"/>
    <w:rsid w:val="009739E3"/>
    <w:rsid w:val="009E5D4C"/>
    <w:rsid w:val="00A06369"/>
    <w:rsid w:val="00A13970"/>
    <w:rsid w:val="00A23738"/>
    <w:rsid w:val="00A541EF"/>
    <w:rsid w:val="00A738E7"/>
    <w:rsid w:val="00AE6ADC"/>
    <w:rsid w:val="00B82803"/>
    <w:rsid w:val="00BE5546"/>
    <w:rsid w:val="00BE5F07"/>
    <w:rsid w:val="00C02CCC"/>
    <w:rsid w:val="00C36475"/>
    <w:rsid w:val="00C92F6C"/>
    <w:rsid w:val="00CA78AD"/>
    <w:rsid w:val="00CF5874"/>
    <w:rsid w:val="00D6125F"/>
    <w:rsid w:val="00DB772F"/>
    <w:rsid w:val="00E74EEB"/>
    <w:rsid w:val="00EA1F93"/>
    <w:rsid w:val="00F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5207"/>
  <w15:chartTrackingRefBased/>
  <w15:docId w15:val="{89EC7AA6-6A41-4012-BFB9-FC77855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9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9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9E3"/>
    <w:rPr>
      <w:vertAlign w:val="superscript"/>
    </w:rPr>
  </w:style>
  <w:style w:type="paragraph" w:customStyle="1" w:styleId="1">
    <w:name w:val="Основной текст1"/>
    <w:basedOn w:val="a"/>
    <w:rsid w:val="00896F87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styleId="a6">
    <w:name w:val="Strong"/>
    <w:basedOn w:val="a0"/>
    <w:uiPriority w:val="22"/>
    <w:qFormat/>
    <w:rsid w:val="00896F87"/>
    <w:rPr>
      <w:b/>
      <w:bCs/>
    </w:rPr>
  </w:style>
  <w:style w:type="table" w:styleId="a7">
    <w:name w:val="Table Grid"/>
    <w:basedOn w:val="a1"/>
    <w:uiPriority w:val="39"/>
    <w:rsid w:val="006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B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A4B3-55AC-424B-83FC-77089B6F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Боронец Анжелика</dc:creator>
  <cp:keywords/>
  <dc:description/>
  <cp:lastModifiedBy>Козюра Тамара</cp:lastModifiedBy>
  <cp:revision>29</cp:revision>
  <cp:lastPrinted>2024-03-24T22:23:00Z</cp:lastPrinted>
  <dcterms:created xsi:type="dcterms:W3CDTF">2024-03-14T06:04:00Z</dcterms:created>
  <dcterms:modified xsi:type="dcterms:W3CDTF">2024-04-04T22:28:00Z</dcterms:modified>
</cp:coreProperties>
</file>